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14:paraId="5F19C5C7" w14:textId="77777777" w:rsidTr="00570AC7">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FE91FF7" w14:textId="51F90791" w:rsidR="007868FB" w:rsidRPr="00C8401B" w:rsidRDefault="008142C9" w:rsidP="00E82EA3">
            <w:pPr>
              <w:spacing w:before="60" w:after="60" w:line="240" w:lineRule="auto"/>
              <w:ind w:left="397" w:hanging="397"/>
              <w:rPr>
                <w:rFonts w:ascii="Arial" w:hAnsi="Arial" w:cs="Arial"/>
                <w:b/>
                <w:sz w:val="20"/>
                <w:szCs w:val="20"/>
                <w:lang w:val="en-GB"/>
              </w:rPr>
            </w:pPr>
            <w:r>
              <w:rPr>
                <w:rFonts w:ascii="Arial" w:hAnsi="Arial" w:cs="Arial"/>
                <w:b/>
                <w:sz w:val="20"/>
                <w:szCs w:val="20"/>
                <w:lang w:val="en-GB"/>
              </w:rPr>
              <w:t>TRU</w:t>
            </w:r>
            <w:r w:rsidR="007868FB"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D7C2810" w14:textId="77777777" w:rsidR="007868FB" w:rsidRPr="00C8401B" w:rsidRDefault="005A573B" w:rsidP="00E82EA3">
            <w:pPr>
              <w:spacing w:before="60" w:after="60" w:line="240" w:lineRule="auto"/>
              <w:ind w:left="397" w:hanging="397"/>
              <w:rPr>
                <w:rFonts w:ascii="Arial" w:hAnsi="Arial" w:cs="Arial"/>
                <w:b/>
                <w:sz w:val="20"/>
                <w:szCs w:val="20"/>
                <w:lang w:val="en-GB"/>
              </w:rPr>
            </w:pPr>
            <w:r w:rsidRPr="005A573B">
              <w:rPr>
                <w:rFonts w:ascii="Arial" w:hAnsi="Arial" w:cs="Arial"/>
                <w:b/>
                <w:sz w:val="20"/>
                <w:szCs w:val="20"/>
                <w:lang w:val="en-GB"/>
              </w:rPr>
              <w:t>Structural</w:t>
            </w:r>
            <w:r>
              <w:rPr>
                <w:rFonts w:ascii="Arial" w:hAnsi="Arial" w:cs="Arial"/>
                <w:b/>
                <w:sz w:val="20"/>
                <w:szCs w:val="20"/>
                <w:lang w:val="en-GB"/>
              </w:rPr>
              <w:t xml:space="preserve"> equation</w:t>
            </w:r>
            <w:r w:rsidRPr="005A573B">
              <w:rPr>
                <w:rFonts w:ascii="Arial" w:hAnsi="Arial" w:cs="Arial"/>
                <w:b/>
                <w:sz w:val="20"/>
                <w:szCs w:val="20"/>
                <w:lang w:val="en-GB"/>
              </w:rPr>
              <w:t xml:space="preserve"> </w:t>
            </w:r>
            <w:proofErr w:type="spellStart"/>
            <w:r w:rsidRPr="005A573B">
              <w:rPr>
                <w:rFonts w:ascii="Arial" w:hAnsi="Arial" w:cs="Arial"/>
                <w:b/>
                <w:sz w:val="20"/>
                <w:szCs w:val="20"/>
                <w:lang w:val="en-GB"/>
              </w:rPr>
              <w:t>modeling</w:t>
            </w:r>
            <w:proofErr w:type="spellEnd"/>
            <w:r w:rsidRPr="005A573B">
              <w:rPr>
                <w:rFonts w:ascii="Arial" w:hAnsi="Arial" w:cs="Arial"/>
                <w:b/>
                <w:sz w:val="20"/>
                <w:szCs w:val="20"/>
                <w:lang w:val="en-GB"/>
              </w:rPr>
              <w:t xml:space="preserve"> in economics and business</w:t>
            </w:r>
          </w:p>
        </w:tc>
      </w:tr>
      <w:tr w:rsidR="005A573B" w:rsidRPr="00C8401B" w14:paraId="5F60C5D1" w14:textId="77777777" w:rsidTr="00570AC7">
        <w:tc>
          <w:tcPr>
            <w:tcW w:w="1912" w:type="dxa"/>
            <w:tcBorders>
              <w:top w:val="single" w:sz="12" w:space="0" w:color="auto"/>
              <w:left w:val="single" w:sz="12" w:space="0" w:color="auto"/>
            </w:tcBorders>
            <w:shd w:val="clear" w:color="auto" w:fill="CCFFFF"/>
            <w:tcMar>
              <w:left w:w="57" w:type="dxa"/>
              <w:right w:w="57" w:type="dxa"/>
            </w:tcMar>
            <w:vAlign w:val="center"/>
          </w:tcPr>
          <w:p w14:paraId="7AC54692" w14:textId="77777777" w:rsidR="005A573B" w:rsidRPr="00C8401B" w:rsidRDefault="005A573B" w:rsidP="005A573B">
            <w:pPr>
              <w:spacing w:after="0" w:line="240" w:lineRule="auto"/>
              <w:rPr>
                <w:rStyle w:val="Naglaeno"/>
                <w:rFonts w:ascii="Arial" w:hAnsi="Arial" w:cs="Arial"/>
                <w:b w:val="0"/>
                <w:sz w:val="20"/>
                <w:szCs w:val="20"/>
                <w:lang w:val="en-GB"/>
              </w:rPr>
            </w:pPr>
            <w:r w:rsidRPr="00C8401B">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7D3142BA" w14:textId="77777777" w:rsidR="005A573B" w:rsidRPr="00C8401B" w:rsidRDefault="005A573B" w:rsidP="005A573B">
            <w:pPr>
              <w:spacing w:after="0" w:line="240" w:lineRule="auto"/>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fldChar w:fldCharType="end"/>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5D9C4CA" w14:textId="77777777" w:rsidR="005A573B" w:rsidRPr="00C8401B" w:rsidRDefault="005A573B" w:rsidP="005A573B">
            <w:pPr>
              <w:spacing w:after="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E5F76E3" w14:textId="77777777" w:rsidR="005A573B" w:rsidRPr="00C8401B" w:rsidRDefault="005A573B" w:rsidP="005A573B">
            <w:pPr>
              <w:spacing w:after="0" w:line="240" w:lineRule="auto"/>
              <w:rPr>
                <w:rFonts w:ascii="Arial" w:hAnsi="Arial" w:cs="Arial"/>
                <w:sz w:val="20"/>
                <w:szCs w:val="20"/>
                <w:lang w:val="en-GB"/>
              </w:rPr>
            </w:pPr>
            <w:r>
              <w:rPr>
                <w:rFonts w:ascii="Arial" w:hAnsi="Arial" w:cs="Arial"/>
                <w:sz w:val="20"/>
                <w:szCs w:val="20"/>
                <w:lang w:val="en-GB"/>
              </w:rPr>
              <w:t>2nd</w:t>
            </w:r>
            <w:r w:rsidRPr="003D1655">
              <w:rPr>
                <w:rFonts w:ascii="Arial" w:hAnsi="Arial" w:cs="Arial"/>
                <w:sz w:val="20"/>
                <w:szCs w:val="20"/>
                <w:lang w:val="en-GB"/>
              </w:rPr>
              <w:t xml:space="preserve"> year of graduate studies (</w:t>
            </w:r>
            <w:r>
              <w:rPr>
                <w:rFonts w:ascii="Arial" w:hAnsi="Arial" w:cs="Arial"/>
                <w:sz w:val="20"/>
                <w:szCs w:val="20"/>
                <w:lang w:val="en-GB"/>
              </w:rPr>
              <w:t>winter</w:t>
            </w:r>
            <w:r w:rsidRPr="003D1655">
              <w:rPr>
                <w:rFonts w:ascii="Arial" w:hAnsi="Arial" w:cs="Arial"/>
                <w:sz w:val="20"/>
                <w:szCs w:val="20"/>
                <w:lang w:val="en-GB"/>
              </w:rPr>
              <w:t xml:space="preserve"> semester)</w:t>
            </w:r>
          </w:p>
        </w:tc>
      </w:tr>
      <w:tr w:rsidR="005A573B" w:rsidRPr="00C8401B" w14:paraId="5EEBFB7F" w14:textId="77777777" w:rsidTr="00570AC7">
        <w:tc>
          <w:tcPr>
            <w:tcW w:w="1912" w:type="dxa"/>
            <w:tcBorders>
              <w:left w:val="single" w:sz="12" w:space="0" w:color="auto"/>
              <w:bottom w:val="single" w:sz="12" w:space="0" w:color="auto"/>
            </w:tcBorders>
            <w:shd w:val="clear" w:color="auto" w:fill="CCFFFF"/>
            <w:tcMar>
              <w:left w:w="57" w:type="dxa"/>
              <w:right w:w="57" w:type="dxa"/>
            </w:tcMar>
            <w:vAlign w:val="center"/>
          </w:tcPr>
          <w:p w14:paraId="1E91DDBC" w14:textId="77777777" w:rsidR="005A573B" w:rsidRPr="00C8401B" w:rsidRDefault="005A573B" w:rsidP="005A573B">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5CF443F8" w14:textId="77777777" w:rsidR="005A573B" w:rsidRDefault="005A573B" w:rsidP="005A573B">
            <w:pPr>
              <w:spacing w:after="0" w:line="240" w:lineRule="auto"/>
              <w:rPr>
                <w:rFonts w:ascii="Arial" w:eastAsia="Arial" w:hAnsi="Arial" w:cs="Arial"/>
                <w:sz w:val="20"/>
                <w:szCs w:val="20"/>
              </w:rPr>
            </w:pPr>
            <w:proofErr w:type="spellStart"/>
            <w:r>
              <w:rPr>
                <w:rFonts w:ascii="Arial" w:eastAsia="Arial" w:hAnsi="Arial" w:cs="Arial"/>
                <w:sz w:val="20"/>
                <w:szCs w:val="20"/>
              </w:rPr>
              <w:t>Assistant</w:t>
            </w:r>
            <w:proofErr w:type="spellEnd"/>
            <w:r>
              <w:rPr>
                <w:rFonts w:ascii="Arial" w:eastAsia="Arial" w:hAnsi="Arial" w:cs="Arial"/>
                <w:sz w:val="20"/>
                <w:szCs w:val="20"/>
              </w:rPr>
              <w:t xml:space="preserve"> </w:t>
            </w:r>
            <w:proofErr w:type="spellStart"/>
            <w:r>
              <w:rPr>
                <w:rFonts w:ascii="Arial" w:eastAsia="Arial" w:hAnsi="Arial" w:cs="Arial"/>
                <w:sz w:val="20"/>
                <w:szCs w:val="20"/>
              </w:rPr>
              <w:t>Professor</w:t>
            </w:r>
            <w:proofErr w:type="spellEnd"/>
            <w:r>
              <w:rPr>
                <w:rFonts w:ascii="Arial" w:eastAsia="Arial" w:hAnsi="Arial" w:cs="Arial"/>
                <w:sz w:val="20"/>
                <w:szCs w:val="20"/>
              </w:rPr>
              <w:t xml:space="preserve"> Marija Vuković, </w:t>
            </w:r>
            <w:proofErr w:type="spellStart"/>
            <w:r>
              <w:rPr>
                <w:rFonts w:ascii="Arial" w:eastAsia="Arial" w:hAnsi="Arial" w:cs="Arial"/>
                <w:sz w:val="20"/>
                <w:szCs w:val="20"/>
              </w:rPr>
              <w:t>PhD</w:t>
            </w:r>
            <w:proofErr w:type="spellEnd"/>
          </w:p>
          <w:p w14:paraId="21E076A9" w14:textId="77777777" w:rsidR="005A573B" w:rsidRPr="00C8401B" w:rsidRDefault="005A573B" w:rsidP="005A573B">
            <w:pPr>
              <w:spacing w:after="0" w:line="240" w:lineRule="auto"/>
              <w:rPr>
                <w:rFonts w:ascii="Arial" w:hAnsi="Arial" w:cs="Arial"/>
                <w:sz w:val="20"/>
                <w:szCs w:val="20"/>
                <w:lang w:val="en-GB"/>
              </w:rPr>
            </w:pPr>
            <w:bookmarkStart w:id="0" w:name="_gjdgxs" w:colFirst="0" w:colLast="0"/>
            <w:bookmarkEnd w:id="0"/>
            <w:proofErr w:type="spellStart"/>
            <w:r>
              <w:rPr>
                <w:rFonts w:ascii="Arial" w:eastAsia="Arial" w:hAnsi="Arial" w:cs="Arial"/>
                <w:sz w:val="20"/>
                <w:szCs w:val="20"/>
              </w:rPr>
              <w:t>Professor</w:t>
            </w:r>
            <w:proofErr w:type="spellEnd"/>
            <w:r>
              <w:rPr>
                <w:rFonts w:ascii="Arial" w:eastAsia="Arial" w:hAnsi="Arial" w:cs="Arial"/>
                <w:sz w:val="20"/>
                <w:szCs w:val="20"/>
              </w:rPr>
              <w:t xml:space="preserve"> Snježana Pivac, </w:t>
            </w:r>
            <w:proofErr w:type="spellStart"/>
            <w:r>
              <w:rPr>
                <w:rFonts w:ascii="Arial" w:eastAsia="Arial" w:hAnsi="Arial" w:cs="Arial"/>
                <w:sz w:val="20"/>
                <w:szCs w:val="20"/>
              </w:rPr>
              <w:t>PhD</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B34E4A5" w14:textId="77777777" w:rsidR="005A573B" w:rsidRPr="00C8401B" w:rsidRDefault="005A573B" w:rsidP="005A573B">
            <w:pPr>
              <w:spacing w:after="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77347112" w14:textId="77777777" w:rsidR="005A573B" w:rsidRDefault="005A573B" w:rsidP="005A573B">
            <w:pPr>
              <w:spacing w:after="0" w:line="240" w:lineRule="auto"/>
              <w:rPr>
                <w:rFonts w:ascii="Arial" w:hAnsi="Arial" w:cs="Arial"/>
                <w:sz w:val="20"/>
                <w:szCs w:val="20"/>
                <w:lang w:val="en-GB"/>
              </w:rPr>
            </w:pPr>
          </w:p>
          <w:p w14:paraId="31E2A54B" w14:textId="77777777" w:rsidR="005A573B" w:rsidRPr="00C8401B" w:rsidRDefault="005A573B" w:rsidP="005A573B">
            <w:pPr>
              <w:spacing w:after="0" w:line="240" w:lineRule="auto"/>
              <w:rPr>
                <w:rFonts w:ascii="Arial" w:hAnsi="Arial" w:cs="Arial"/>
                <w:sz w:val="20"/>
                <w:szCs w:val="20"/>
                <w:lang w:val="en-GB"/>
              </w:rPr>
            </w:pPr>
            <w:r>
              <w:rPr>
                <w:rFonts w:ascii="Arial" w:hAnsi="Arial" w:cs="Arial"/>
                <w:sz w:val="20"/>
                <w:szCs w:val="20"/>
                <w:lang w:val="en-GB"/>
              </w:rPr>
              <w:t>5</w:t>
            </w:r>
          </w:p>
        </w:tc>
      </w:tr>
      <w:tr w:rsidR="005A573B" w:rsidRPr="00C8401B" w14:paraId="43FD9C3A" w14:textId="77777777" w:rsidTr="00570AC7">
        <w:trPr>
          <w:trHeight w:val="345"/>
        </w:trPr>
        <w:tc>
          <w:tcPr>
            <w:tcW w:w="1912" w:type="dxa"/>
            <w:vMerge w:val="restart"/>
            <w:tcBorders>
              <w:left w:val="single" w:sz="12" w:space="0" w:color="auto"/>
            </w:tcBorders>
            <w:shd w:val="clear" w:color="auto" w:fill="CCFFFF"/>
            <w:tcMar>
              <w:left w:w="57" w:type="dxa"/>
              <w:right w:w="57" w:type="dxa"/>
            </w:tcMar>
            <w:vAlign w:val="center"/>
          </w:tcPr>
          <w:p w14:paraId="1E1C1B65" w14:textId="77777777" w:rsidR="005A573B" w:rsidRPr="00C8401B" w:rsidRDefault="005A573B" w:rsidP="005A573B">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3753A684" w14:textId="77777777" w:rsidR="005A573B" w:rsidRPr="00C8401B" w:rsidRDefault="005A573B" w:rsidP="005A573B">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1F27F1F8" w14:textId="77777777" w:rsidR="005A573B" w:rsidRPr="00C8401B" w:rsidRDefault="005A573B" w:rsidP="005A573B">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5A7A6CAB" w14:textId="77777777" w:rsidR="005A573B" w:rsidRPr="00C8401B" w:rsidRDefault="005A573B" w:rsidP="005A573B">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25A7B117" w14:textId="77777777" w:rsidR="005A573B" w:rsidRPr="00C8401B" w:rsidRDefault="005A573B" w:rsidP="005A573B">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2D419872" w14:textId="77777777" w:rsidR="005A573B" w:rsidRPr="00C8401B" w:rsidRDefault="005A573B" w:rsidP="005A573B">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48822621" w14:textId="77777777" w:rsidR="005A573B" w:rsidRPr="00C8401B" w:rsidRDefault="005A573B" w:rsidP="005A573B">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5A573B" w:rsidRPr="00C8401B" w14:paraId="250A5F31" w14:textId="77777777" w:rsidTr="00570AC7">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735F278C" w14:textId="77777777" w:rsidR="005A573B" w:rsidRPr="00C8401B" w:rsidRDefault="005A573B" w:rsidP="005A573B">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247D14D5" w14:textId="77777777" w:rsidR="005A573B" w:rsidRPr="00C8401B" w:rsidRDefault="005A573B" w:rsidP="005A573B">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6D94E34D" w14:textId="77777777" w:rsidR="005A573B" w:rsidRPr="00C8401B" w:rsidRDefault="005A573B" w:rsidP="005A573B">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03E0FC75" w14:textId="77777777" w:rsidR="005A573B" w:rsidRDefault="005A573B" w:rsidP="005A573B">
            <w:pPr>
              <w:spacing w:after="0" w:line="240" w:lineRule="auto"/>
              <w:rPr>
                <w:rFonts w:ascii="Arial" w:eastAsia="Arial" w:hAnsi="Arial" w:cs="Arial"/>
                <w:color w:val="000000"/>
                <w:sz w:val="20"/>
                <w:szCs w:val="20"/>
              </w:rPr>
            </w:pPr>
            <w:r>
              <w:rPr>
                <w:rFonts w:ascii="Arial" w:eastAsia="Arial" w:hAnsi="Arial" w:cs="Arial"/>
                <w:color w:val="000000"/>
                <w:sz w:val="20"/>
                <w:szCs w:val="20"/>
              </w:rPr>
              <w:t>26</w:t>
            </w:r>
          </w:p>
        </w:tc>
        <w:tc>
          <w:tcPr>
            <w:tcW w:w="706" w:type="dxa"/>
            <w:gridSpan w:val="2"/>
            <w:tcBorders>
              <w:bottom w:val="single" w:sz="12" w:space="0" w:color="auto"/>
              <w:right w:val="single" w:sz="12" w:space="0" w:color="auto"/>
            </w:tcBorders>
            <w:vAlign w:val="center"/>
          </w:tcPr>
          <w:p w14:paraId="6941D52A" w14:textId="77777777" w:rsidR="005A573B" w:rsidRDefault="005A573B" w:rsidP="005A573B">
            <w:pPr>
              <w:spacing w:after="0" w:line="240" w:lineRule="auto"/>
              <w:rPr>
                <w:rFonts w:ascii="Arial" w:eastAsia="Arial" w:hAnsi="Arial" w:cs="Arial"/>
                <w:color w:val="000000"/>
                <w:sz w:val="20"/>
                <w:szCs w:val="20"/>
              </w:rPr>
            </w:pPr>
          </w:p>
        </w:tc>
        <w:tc>
          <w:tcPr>
            <w:tcW w:w="712" w:type="dxa"/>
            <w:gridSpan w:val="2"/>
            <w:tcBorders>
              <w:bottom w:val="single" w:sz="12" w:space="0" w:color="auto"/>
              <w:right w:val="single" w:sz="12" w:space="0" w:color="auto"/>
            </w:tcBorders>
            <w:vAlign w:val="center"/>
          </w:tcPr>
          <w:p w14:paraId="1D9BA319" w14:textId="77777777" w:rsidR="005A573B" w:rsidRDefault="005A573B" w:rsidP="005A573B">
            <w:pPr>
              <w:spacing w:after="0" w:line="240" w:lineRule="auto"/>
              <w:rPr>
                <w:rFonts w:ascii="Arial" w:eastAsia="Arial" w:hAnsi="Arial" w:cs="Arial"/>
                <w:color w:val="000000"/>
                <w:sz w:val="20"/>
                <w:szCs w:val="20"/>
              </w:rPr>
            </w:pPr>
            <w:r>
              <w:rPr>
                <w:rFonts w:ascii="Arial" w:eastAsia="Arial" w:hAnsi="Arial" w:cs="Arial"/>
                <w:color w:val="000000"/>
                <w:sz w:val="20"/>
                <w:szCs w:val="20"/>
              </w:rPr>
              <w:t>26</w:t>
            </w:r>
          </w:p>
        </w:tc>
        <w:tc>
          <w:tcPr>
            <w:tcW w:w="618" w:type="dxa"/>
            <w:tcBorders>
              <w:bottom w:val="single" w:sz="12" w:space="0" w:color="auto"/>
              <w:right w:val="single" w:sz="12" w:space="0" w:color="auto"/>
            </w:tcBorders>
            <w:vAlign w:val="center"/>
          </w:tcPr>
          <w:p w14:paraId="76CCACB4" w14:textId="77777777" w:rsidR="005A573B" w:rsidRDefault="005A573B" w:rsidP="005A573B">
            <w:pPr>
              <w:spacing w:after="0" w:line="240" w:lineRule="auto"/>
              <w:rPr>
                <w:rFonts w:ascii="Arial" w:eastAsia="Arial" w:hAnsi="Arial" w:cs="Arial"/>
                <w:color w:val="000000"/>
                <w:sz w:val="20"/>
                <w:szCs w:val="20"/>
              </w:rPr>
            </w:pPr>
          </w:p>
        </w:tc>
      </w:tr>
      <w:tr w:rsidR="005A573B" w:rsidRPr="00C8401B" w14:paraId="4C464DB2" w14:textId="77777777" w:rsidTr="00570AC7">
        <w:tc>
          <w:tcPr>
            <w:tcW w:w="1912" w:type="dxa"/>
            <w:tcBorders>
              <w:left w:val="single" w:sz="12" w:space="0" w:color="auto"/>
              <w:bottom w:val="single" w:sz="12" w:space="0" w:color="auto"/>
            </w:tcBorders>
            <w:shd w:val="clear" w:color="auto" w:fill="CCFFFF"/>
            <w:tcMar>
              <w:left w:w="57" w:type="dxa"/>
              <w:right w:w="57" w:type="dxa"/>
            </w:tcMar>
            <w:vAlign w:val="center"/>
          </w:tcPr>
          <w:p w14:paraId="19F2A090" w14:textId="77777777" w:rsidR="005A573B" w:rsidRPr="00C8401B" w:rsidRDefault="005A573B" w:rsidP="005A573B">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0C066BEA" w14:textId="77777777" w:rsidR="005A573B" w:rsidRPr="00C8401B" w:rsidRDefault="005A573B" w:rsidP="005A573B">
            <w:pPr>
              <w:spacing w:after="0" w:line="240" w:lineRule="auto"/>
              <w:rPr>
                <w:rFonts w:ascii="Arial" w:hAnsi="Arial" w:cs="Arial"/>
                <w:sz w:val="20"/>
                <w:szCs w:val="20"/>
                <w:lang w:val="en-GB"/>
              </w:rPr>
            </w:pPr>
            <w:r>
              <w:rPr>
                <w:rFonts w:ascii="Arial" w:hAnsi="Arial" w:cs="Arial"/>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669AF0" w14:textId="77777777" w:rsidR="005A573B" w:rsidRPr="00C8401B" w:rsidRDefault="005A573B" w:rsidP="005A573B">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1452EC77" w14:textId="77777777" w:rsidR="005A573B" w:rsidRDefault="005A573B" w:rsidP="005A573B">
            <w:pPr>
              <w:spacing w:after="0" w:line="240" w:lineRule="auto"/>
              <w:rPr>
                <w:rFonts w:ascii="Arial" w:eastAsia="Arial" w:hAnsi="Arial" w:cs="Arial"/>
                <w:color w:val="000000"/>
                <w:sz w:val="20"/>
                <w:szCs w:val="20"/>
              </w:rPr>
            </w:pPr>
            <w:r>
              <w:rPr>
                <w:rFonts w:ascii="Arial" w:eastAsia="Arial" w:hAnsi="Arial" w:cs="Arial"/>
                <w:color w:val="000000"/>
                <w:sz w:val="20"/>
                <w:szCs w:val="20"/>
              </w:rPr>
              <w:t>40%</w:t>
            </w:r>
          </w:p>
        </w:tc>
      </w:tr>
      <w:tr w:rsidR="005A573B" w:rsidRPr="00C8401B" w14:paraId="16C6C2DF" w14:textId="77777777" w:rsidTr="00570AC7">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01F95E8" w14:textId="77777777" w:rsidR="005A573B" w:rsidRPr="00C8401B" w:rsidRDefault="005A573B" w:rsidP="005A573B">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5A573B" w:rsidRPr="00C8401B" w14:paraId="51C0BA06" w14:textId="77777777" w:rsidTr="00570AC7">
        <w:tc>
          <w:tcPr>
            <w:tcW w:w="1912" w:type="dxa"/>
            <w:tcBorders>
              <w:top w:val="single" w:sz="12" w:space="0" w:color="auto"/>
              <w:left w:val="single" w:sz="12" w:space="0" w:color="auto"/>
            </w:tcBorders>
            <w:shd w:val="clear" w:color="auto" w:fill="CCFFFF"/>
            <w:tcMar>
              <w:left w:w="57" w:type="dxa"/>
              <w:right w:w="57" w:type="dxa"/>
            </w:tcMar>
            <w:vAlign w:val="center"/>
          </w:tcPr>
          <w:p w14:paraId="622E9377" w14:textId="77777777" w:rsidR="005A573B" w:rsidRPr="005F5E0C" w:rsidRDefault="005A573B" w:rsidP="005F5E0C">
            <w:pPr>
              <w:tabs>
                <w:tab w:val="left" w:pos="2820"/>
              </w:tabs>
              <w:spacing w:after="0" w:line="240" w:lineRule="auto"/>
              <w:rPr>
                <w:rFonts w:ascii="Arial" w:hAnsi="Arial" w:cs="Arial"/>
                <w:sz w:val="20"/>
                <w:szCs w:val="20"/>
                <w:lang w:val="en-GB"/>
              </w:rPr>
            </w:pPr>
            <w:r w:rsidRPr="005F5E0C">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2FDC2DC0" w14:textId="77777777" w:rsidR="005A573B" w:rsidRPr="005A573B" w:rsidRDefault="005A573B" w:rsidP="005A573B">
            <w:pPr>
              <w:pStyle w:val="Odlomakpopisa"/>
              <w:numPr>
                <w:ilvl w:val="0"/>
                <w:numId w:val="7"/>
              </w:numPr>
              <w:tabs>
                <w:tab w:val="left" w:pos="2820"/>
              </w:tabs>
              <w:spacing w:after="0"/>
              <w:jc w:val="both"/>
              <w:rPr>
                <w:rFonts w:ascii="Arial" w:hAnsi="Arial" w:cs="Arial"/>
                <w:sz w:val="20"/>
                <w:szCs w:val="20"/>
                <w:lang w:val="en-GB"/>
              </w:rPr>
            </w:pPr>
            <w:r w:rsidRPr="005A573B">
              <w:rPr>
                <w:rFonts w:ascii="Arial" w:hAnsi="Arial" w:cs="Arial"/>
                <w:sz w:val="20"/>
                <w:szCs w:val="20"/>
                <w:lang w:val="en-GB"/>
              </w:rPr>
              <w:t xml:space="preserve">Provide students with advanced knowledge of different approaches to structural equation </w:t>
            </w:r>
            <w:proofErr w:type="spellStart"/>
            <w:r w:rsidRPr="005A573B">
              <w:rPr>
                <w:rFonts w:ascii="Arial" w:hAnsi="Arial" w:cs="Arial"/>
                <w:sz w:val="20"/>
                <w:szCs w:val="20"/>
                <w:lang w:val="en-GB"/>
              </w:rPr>
              <w:t>modeling</w:t>
            </w:r>
            <w:proofErr w:type="spellEnd"/>
            <w:r w:rsidRPr="005A573B">
              <w:rPr>
                <w:rFonts w:ascii="Arial" w:hAnsi="Arial" w:cs="Arial"/>
                <w:sz w:val="20"/>
                <w:szCs w:val="20"/>
                <w:lang w:val="en-GB"/>
              </w:rPr>
              <w:t xml:space="preserve"> (SEM), their basics and advanced techniques, with a special emphasis on application in economics.</w:t>
            </w:r>
          </w:p>
          <w:p w14:paraId="2CD3D958" w14:textId="77777777" w:rsidR="005A573B" w:rsidRPr="005A573B" w:rsidRDefault="005A573B" w:rsidP="005A573B">
            <w:pPr>
              <w:pStyle w:val="Odlomakpopisa"/>
              <w:numPr>
                <w:ilvl w:val="0"/>
                <w:numId w:val="7"/>
              </w:numPr>
              <w:tabs>
                <w:tab w:val="left" w:pos="2820"/>
              </w:tabs>
              <w:spacing w:after="0"/>
              <w:jc w:val="both"/>
              <w:rPr>
                <w:rFonts w:ascii="Arial" w:hAnsi="Arial" w:cs="Arial"/>
                <w:sz w:val="20"/>
                <w:szCs w:val="20"/>
                <w:lang w:val="en-GB"/>
              </w:rPr>
            </w:pPr>
            <w:r w:rsidRPr="005A573B">
              <w:rPr>
                <w:rFonts w:ascii="Arial" w:hAnsi="Arial" w:cs="Arial"/>
                <w:sz w:val="20"/>
                <w:szCs w:val="20"/>
                <w:lang w:val="en-GB"/>
              </w:rPr>
              <w:t>Develop students' skills and abilities to recognize when to use SEM in their own analyses, how to create and test models, and interpret results in the context of economic and business research.</w:t>
            </w:r>
          </w:p>
          <w:p w14:paraId="5645E075" w14:textId="77777777" w:rsidR="005A573B" w:rsidRPr="005A573B" w:rsidRDefault="005A573B" w:rsidP="005A573B">
            <w:pPr>
              <w:pStyle w:val="Odlomakpopisa"/>
              <w:numPr>
                <w:ilvl w:val="0"/>
                <w:numId w:val="7"/>
              </w:numPr>
              <w:tabs>
                <w:tab w:val="left" w:pos="2820"/>
              </w:tabs>
              <w:spacing w:after="0"/>
              <w:jc w:val="both"/>
              <w:rPr>
                <w:rFonts w:ascii="Arial" w:hAnsi="Arial" w:cs="Arial"/>
                <w:sz w:val="20"/>
                <w:szCs w:val="20"/>
                <w:lang w:val="en-GB"/>
              </w:rPr>
            </w:pPr>
            <w:r w:rsidRPr="005A573B">
              <w:rPr>
                <w:rFonts w:ascii="Arial" w:hAnsi="Arial" w:cs="Arial"/>
                <w:sz w:val="20"/>
                <w:szCs w:val="20"/>
                <w:lang w:val="en-GB"/>
              </w:rPr>
              <w:t xml:space="preserve">To </w:t>
            </w:r>
            <w:r>
              <w:rPr>
                <w:rFonts w:ascii="Arial" w:hAnsi="Arial" w:cs="Arial"/>
                <w:sz w:val="20"/>
                <w:szCs w:val="20"/>
                <w:lang w:val="en-GB"/>
              </w:rPr>
              <w:t xml:space="preserve">provide </w:t>
            </w:r>
            <w:r w:rsidRPr="005A573B">
              <w:rPr>
                <w:rFonts w:ascii="Arial" w:hAnsi="Arial" w:cs="Arial"/>
                <w:sz w:val="20"/>
                <w:szCs w:val="20"/>
                <w:lang w:val="en-GB"/>
              </w:rPr>
              <w:t>and develop students' knowledge and abilities in the use of appropriate specialized software tools for the implementation of SEM.</w:t>
            </w:r>
          </w:p>
        </w:tc>
      </w:tr>
      <w:tr w:rsidR="005A573B" w:rsidRPr="00C8401B" w14:paraId="4426FE95" w14:textId="77777777" w:rsidTr="00570AC7">
        <w:tc>
          <w:tcPr>
            <w:tcW w:w="1912" w:type="dxa"/>
            <w:tcBorders>
              <w:left w:val="single" w:sz="12" w:space="0" w:color="auto"/>
            </w:tcBorders>
            <w:shd w:val="clear" w:color="auto" w:fill="CCFFFF"/>
            <w:tcMar>
              <w:left w:w="57" w:type="dxa"/>
              <w:right w:w="57" w:type="dxa"/>
            </w:tcMar>
            <w:vAlign w:val="center"/>
          </w:tcPr>
          <w:p w14:paraId="69AD69FE" w14:textId="77777777" w:rsidR="005A573B" w:rsidRPr="00C8401B" w:rsidRDefault="005A573B" w:rsidP="005A573B">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14:paraId="3CC8321B" w14:textId="77777777" w:rsidR="005A573B" w:rsidRPr="00A81D52" w:rsidRDefault="005A573B" w:rsidP="005A573B">
            <w:pPr>
              <w:tabs>
                <w:tab w:val="left" w:pos="2820"/>
              </w:tabs>
              <w:spacing w:after="0"/>
              <w:rPr>
                <w:rFonts w:ascii="Arial" w:hAnsi="Arial" w:cs="Arial"/>
                <w:sz w:val="20"/>
                <w:szCs w:val="20"/>
                <w:lang w:val="en-GB"/>
              </w:rPr>
            </w:pPr>
            <w:r w:rsidRPr="00A81D52">
              <w:rPr>
                <w:rFonts w:ascii="Arial" w:hAnsi="Arial" w:cs="Arial"/>
                <w:sz w:val="20"/>
                <w:szCs w:val="20"/>
                <w:lang w:val="en-GB"/>
              </w:rPr>
              <w:t xml:space="preserve">There are no prerequisites for enrolment. </w:t>
            </w:r>
          </w:p>
          <w:p w14:paraId="673700CF" w14:textId="77777777" w:rsidR="005A573B" w:rsidRPr="005A573B" w:rsidRDefault="005A573B" w:rsidP="005A573B">
            <w:pPr>
              <w:tabs>
                <w:tab w:val="left" w:pos="2820"/>
              </w:tabs>
              <w:spacing w:after="0"/>
              <w:rPr>
                <w:rFonts w:ascii="Arial" w:hAnsi="Arial" w:cs="Arial"/>
                <w:sz w:val="20"/>
                <w:szCs w:val="20"/>
                <w:lang w:val="en-GB"/>
              </w:rPr>
            </w:pPr>
            <w:r w:rsidRPr="00A81D52">
              <w:rPr>
                <w:rFonts w:ascii="Arial" w:hAnsi="Arial" w:cs="Arial"/>
                <w:sz w:val="20"/>
                <w:szCs w:val="20"/>
                <w:lang w:val="en-GB"/>
              </w:rPr>
              <w:t>Students of all graduate studies</w:t>
            </w:r>
            <w:r>
              <w:rPr>
                <w:rFonts w:ascii="Arial" w:hAnsi="Arial" w:cs="Arial"/>
                <w:sz w:val="20"/>
                <w:szCs w:val="20"/>
                <w:lang w:val="en-GB"/>
              </w:rPr>
              <w:t xml:space="preserve"> at FEBT</w:t>
            </w:r>
            <w:r w:rsidRPr="00A81D52">
              <w:rPr>
                <w:rFonts w:ascii="Arial" w:hAnsi="Arial" w:cs="Arial"/>
                <w:sz w:val="20"/>
                <w:szCs w:val="20"/>
                <w:lang w:val="en-GB"/>
              </w:rPr>
              <w:t xml:space="preserve"> can enrol this elective course</w:t>
            </w:r>
            <w:r>
              <w:rPr>
                <w:rFonts w:ascii="Arial" w:hAnsi="Arial" w:cs="Arial"/>
                <w:sz w:val="20"/>
                <w:szCs w:val="20"/>
                <w:lang w:val="en-GB"/>
              </w:rPr>
              <w:t>.</w:t>
            </w:r>
          </w:p>
        </w:tc>
      </w:tr>
      <w:tr w:rsidR="005A573B" w:rsidRPr="00C8401B" w14:paraId="3CC17AC2" w14:textId="77777777" w:rsidTr="00570AC7">
        <w:tc>
          <w:tcPr>
            <w:tcW w:w="1912" w:type="dxa"/>
            <w:tcBorders>
              <w:left w:val="single" w:sz="12" w:space="0" w:color="auto"/>
            </w:tcBorders>
            <w:shd w:val="clear" w:color="auto" w:fill="CCFFFF"/>
            <w:tcMar>
              <w:left w:w="57" w:type="dxa"/>
              <w:right w:w="57" w:type="dxa"/>
            </w:tcMar>
            <w:vAlign w:val="center"/>
          </w:tcPr>
          <w:p w14:paraId="27017DDC" w14:textId="77777777" w:rsidR="005A573B" w:rsidRPr="00C8401B" w:rsidRDefault="005A573B" w:rsidP="005A573B">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7F4631B1" w14:textId="77777777" w:rsidR="008F4DA8" w:rsidRPr="008F4DA8" w:rsidRDefault="008F4DA8" w:rsidP="008F4DA8">
            <w:pPr>
              <w:tabs>
                <w:tab w:val="left" w:pos="2820"/>
              </w:tabs>
              <w:spacing w:after="0"/>
              <w:jc w:val="both"/>
              <w:rPr>
                <w:rFonts w:ascii="Arial" w:hAnsi="Arial" w:cs="Arial"/>
                <w:sz w:val="20"/>
                <w:szCs w:val="20"/>
                <w:lang w:val="en-GB"/>
              </w:rPr>
            </w:pPr>
            <w:r>
              <w:rPr>
                <w:rFonts w:ascii="Arial" w:hAnsi="Arial" w:cs="Arial"/>
                <w:sz w:val="20"/>
                <w:szCs w:val="20"/>
                <w:lang w:val="en-GB"/>
              </w:rPr>
              <w:t>Main l</w:t>
            </w:r>
            <w:r w:rsidRPr="008F4DA8">
              <w:rPr>
                <w:rFonts w:ascii="Arial" w:hAnsi="Arial" w:cs="Arial"/>
                <w:sz w:val="20"/>
                <w:szCs w:val="20"/>
                <w:lang w:val="en-GB"/>
              </w:rPr>
              <w:t>earning outcome of the course:</w:t>
            </w:r>
          </w:p>
          <w:p w14:paraId="42ED4C29" w14:textId="77777777" w:rsidR="008F4DA8" w:rsidRDefault="008F4DA8" w:rsidP="008F4DA8">
            <w:pPr>
              <w:tabs>
                <w:tab w:val="left" w:pos="2820"/>
              </w:tabs>
              <w:spacing w:after="0"/>
              <w:jc w:val="both"/>
              <w:rPr>
                <w:rFonts w:ascii="Arial" w:hAnsi="Arial" w:cs="Arial"/>
                <w:sz w:val="20"/>
                <w:szCs w:val="20"/>
                <w:lang w:val="en-GB"/>
              </w:rPr>
            </w:pPr>
            <w:r w:rsidRPr="008F4DA8">
              <w:rPr>
                <w:rFonts w:ascii="Arial" w:hAnsi="Arial" w:cs="Arial"/>
                <w:sz w:val="20"/>
                <w:szCs w:val="20"/>
                <w:lang w:val="en-GB"/>
              </w:rPr>
              <w:t xml:space="preserve">To conclude on the adequacy of the use of the SEM method, to apply SEM to real data collected through own research, and to critically </w:t>
            </w:r>
            <w:proofErr w:type="spellStart"/>
            <w:r w:rsidRPr="008F4DA8">
              <w:rPr>
                <w:rFonts w:ascii="Arial" w:hAnsi="Arial" w:cs="Arial"/>
                <w:sz w:val="20"/>
                <w:szCs w:val="20"/>
                <w:lang w:val="en-GB"/>
              </w:rPr>
              <w:t>analyze</w:t>
            </w:r>
            <w:proofErr w:type="spellEnd"/>
            <w:r w:rsidRPr="008F4DA8">
              <w:rPr>
                <w:rFonts w:ascii="Arial" w:hAnsi="Arial" w:cs="Arial"/>
                <w:sz w:val="20"/>
                <w:szCs w:val="20"/>
                <w:lang w:val="en-GB"/>
              </w:rPr>
              <w:t xml:space="preserve"> and interpret the results of SEM analysis in the context of economic research.</w:t>
            </w:r>
          </w:p>
          <w:p w14:paraId="248F9A49" w14:textId="77777777" w:rsidR="00B26143" w:rsidRPr="008F4DA8" w:rsidRDefault="00B26143" w:rsidP="008F4DA8">
            <w:pPr>
              <w:tabs>
                <w:tab w:val="left" w:pos="2820"/>
              </w:tabs>
              <w:spacing w:after="0"/>
              <w:jc w:val="both"/>
              <w:rPr>
                <w:rFonts w:ascii="Arial" w:hAnsi="Arial" w:cs="Arial"/>
                <w:sz w:val="20"/>
                <w:szCs w:val="20"/>
                <w:lang w:val="en-GB"/>
              </w:rPr>
            </w:pPr>
          </w:p>
          <w:p w14:paraId="341EB0BF" w14:textId="77777777" w:rsidR="008F4DA8" w:rsidRPr="008F4DA8" w:rsidRDefault="008F4DA8" w:rsidP="008F4DA8">
            <w:pPr>
              <w:tabs>
                <w:tab w:val="left" w:pos="2820"/>
              </w:tabs>
              <w:spacing w:after="0"/>
              <w:jc w:val="both"/>
              <w:rPr>
                <w:rFonts w:ascii="Arial" w:hAnsi="Arial" w:cs="Arial"/>
                <w:sz w:val="20"/>
                <w:szCs w:val="20"/>
                <w:lang w:val="en-GB"/>
              </w:rPr>
            </w:pPr>
            <w:r w:rsidRPr="008F4DA8">
              <w:rPr>
                <w:rFonts w:ascii="Arial" w:hAnsi="Arial" w:cs="Arial"/>
                <w:sz w:val="20"/>
                <w:szCs w:val="20"/>
                <w:lang w:val="en-GB"/>
              </w:rPr>
              <w:t>Individual learning outcomes:</w:t>
            </w:r>
          </w:p>
          <w:p w14:paraId="186F5B24" w14:textId="77777777" w:rsidR="008F4DA8" w:rsidRPr="00B26143" w:rsidRDefault="008F4DA8" w:rsidP="00B26143">
            <w:pPr>
              <w:pStyle w:val="Odlomakpopisa"/>
              <w:numPr>
                <w:ilvl w:val="0"/>
                <w:numId w:val="9"/>
              </w:numPr>
              <w:tabs>
                <w:tab w:val="left" w:pos="2820"/>
              </w:tabs>
              <w:spacing w:after="0"/>
              <w:jc w:val="both"/>
              <w:rPr>
                <w:rFonts w:ascii="Arial" w:hAnsi="Arial" w:cs="Arial"/>
                <w:sz w:val="20"/>
                <w:szCs w:val="20"/>
                <w:lang w:val="en-GB"/>
              </w:rPr>
            </w:pPr>
            <w:r w:rsidRPr="00B26143">
              <w:rPr>
                <w:rFonts w:ascii="Arial" w:hAnsi="Arial" w:cs="Arial"/>
                <w:sz w:val="20"/>
                <w:szCs w:val="20"/>
                <w:lang w:val="en-GB"/>
              </w:rPr>
              <w:t xml:space="preserve">Explain the </w:t>
            </w:r>
            <w:r w:rsidR="00B26143" w:rsidRPr="00B26143">
              <w:rPr>
                <w:rFonts w:ascii="Arial" w:hAnsi="Arial" w:cs="Arial"/>
                <w:sz w:val="20"/>
                <w:szCs w:val="20"/>
                <w:lang w:val="en-GB"/>
              </w:rPr>
              <w:t xml:space="preserve">fundamental </w:t>
            </w:r>
            <w:r w:rsidRPr="00B26143">
              <w:rPr>
                <w:rFonts w:ascii="Arial" w:hAnsi="Arial" w:cs="Arial"/>
                <w:sz w:val="20"/>
                <w:szCs w:val="20"/>
                <w:lang w:val="en-GB"/>
              </w:rPr>
              <w:t xml:space="preserve">concepts and theoretical background of structural equation </w:t>
            </w:r>
            <w:proofErr w:type="spellStart"/>
            <w:r w:rsidRPr="00B26143">
              <w:rPr>
                <w:rFonts w:ascii="Arial" w:hAnsi="Arial" w:cs="Arial"/>
                <w:sz w:val="20"/>
                <w:szCs w:val="20"/>
                <w:lang w:val="en-GB"/>
              </w:rPr>
              <w:t>modeling</w:t>
            </w:r>
            <w:proofErr w:type="spellEnd"/>
            <w:r w:rsidRPr="00B26143">
              <w:rPr>
                <w:rFonts w:ascii="Arial" w:hAnsi="Arial" w:cs="Arial"/>
                <w:sz w:val="20"/>
                <w:szCs w:val="20"/>
                <w:lang w:val="en-GB"/>
              </w:rPr>
              <w:t>.</w:t>
            </w:r>
          </w:p>
          <w:p w14:paraId="0308400F" w14:textId="77777777" w:rsidR="008F4DA8" w:rsidRPr="00B26143" w:rsidRDefault="00B26143" w:rsidP="00B26143">
            <w:pPr>
              <w:pStyle w:val="Odlomakpopisa"/>
              <w:numPr>
                <w:ilvl w:val="0"/>
                <w:numId w:val="9"/>
              </w:numPr>
              <w:tabs>
                <w:tab w:val="left" w:pos="2820"/>
              </w:tabs>
              <w:spacing w:after="0"/>
              <w:jc w:val="both"/>
              <w:rPr>
                <w:rFonts w:ascii="Arial" w:hAnsi="Arial" w:cs="Arial"/>
                <w:sz w:val="20"/>
                <w:szCs w:val="20"/>
                <w:lang w:val="en-GB"/>
              </w:rPr>
            </w:pPr>
            <w:r w:rsidRPr="00B26143">
              <w:rPr>
                <w:rFonts w:ascii="Arial" w:hAnsi="Arial" w:cs="Arial"/>
                <w:sz w:val="20"/>
                <w:szCs w:val="20"/>
                <w:lang w:val="en-GB"/>
              </w:rPr>
              <w:t>Based on theoretical assumptions, design and test an appropriate SEM model for economic research purposes</w:t>
            </w:r>
            <w:r w:rsidR="008F4DA8" w:rsidRPr="00B26143">
              <w:rPr>
                <w:rFonts w:ascii="Arial" w:hAnsi="Arial" w:cs="Arial"/>
                <w:sz w:val="20"/>
                <w:szCs w:val="20"/>
                <w:lang w:val="en-GB"/>
              </w:rPr>
              <w:t>.</w:t>
            </w:r>
          </w:p>
          <w:p w14:paraId="6E8E39F7" w14:textId="77777777" w:rsidR="008F4DA8" w:rsidRPr="00B26143" w:rsidRDefault="008F4DA8" w:rsidP="00B26143">
            <w:pPr>
              <w:pStyle w:val="Odlomakpopisa"/>
              <w:numPr>
                <w:ilvl w:val="0"/>
                <w:numId w:val="9"/>
              </w:numPr>
              <w:tabs>
                <w:tab w:val="left" w:pos="2820"/>
              </w:tabs>
              <w:spacing w:after="0"/>
              <w:jc w:val="both"/>
              <w:rPr>
                <w:rFonts w:ascii="Arial" w:hAnsi="Arial" w:cs="Arial"/>
                <w:sz w:val="20"/>
                <w:szCs w:val="20"/>
                <w:lang w:val="en-GB"/>
              </w:rPr>
            </w:pPr>
            <w:r w:rsidRPr="00B26143">
              <w:rPr>
                <w:rFonts w:ascii="Arial" w:hAnsi="Arial" w:cs="Arial"/>
                <w:sz w:val="20"/>
                <w:szCs w:val="20"/>
                <w:lang w:val="en-GB"/>
              </w:rPr>
              <w:t xml:space="preserve">Apply SEM to </w:t>
            </w:r>
            <w:r w:rsidR="00B26143" w:rsidRPr="00B26143">
              <w:rPr>
                <w:rFonts w:ascii="Arial" w:hAnsi="Arial" w:cs="Arial"/>
                <w:sz w:val="20"/>
                <w:szCs w:val="20"/>
                <w:lang w:val="en-GB"/>
              </w:rPr>
              <w:t xml:space="preserve">real-world </w:t>
            </w:r>
            <w:r w:rsidRPr="00B26143">
              <w:rPr>
                <w:rFonts w:ascii="Arial" w:hAnsi="Arial" w:cs="Arial"/>
                <w:sz w:val="20"/>
                <w:szCs w:val="20"/>
                <w:lang w:val="en-GB"/>
              </w:rPr>
              <w:t>data from the field of economics.</w:t>
            </w:r>
          </w:p>
          <w:p w14:paraId="6152B39D" w14:textId="77777777" w:rsidR="008F4DA8" w:rsidRPr="00B26143" w:rsidRDefault="008F4DA8" w:rsidP="008F4DA8">
            <w:pPr>
              <w:pStyle w:val="Odlomakpopisa"/>
              <w:numPr>
                <w:ilvl w:val="0"/>
                <w:numId w:val="9"/>
              </w:numPr>
              <w:tabs>
                <w:tab w:val="left" w:pos="2820"/>
              </w:tabs>
              <w:spacing w:after="0"/>
              <w:jc w:val="both"/>
              <w:rPr>
                <w:rFonts w:ascii="Arial" w:hAnsi="Arial" w:cs="Arial"/>
                <w:sz w:val="20"/>
                <w:szCs w:val="20"/>
                <w:lang w:val="en-GB"/>
              </w:rPr>
            </w:pPr>
            <w:r w:rsidRPr="00B26143">
              <w:rPr>
                <w:rFonts w:ascii="Arial" w:hAnsi="Arial" w:cs="Arial"/>
                <w:sz w:val="20"/>
                <w:szCs w:val="20"/>
                <w:lang w:val="en-GB"/>
              </w:rPr>
              <w:t xml:space="preserve">Critically </w:t>
            </w:r>
            <w:r w:rsidR="00B26143" w:rsidRPr="00B26143">
              <w:rPr>
                <w:rFonts w:ascii="Arial" w:hAnsi="Arial" w:cs="Arial"/>
                <w:sz w:val="20"/>
                <w:szCs w:val="20"/>
                <w:lang w:val="en-GB"/>
              </w:rPr>
              <w:t xml:space="preserve">evaluate </w:t>
            </w:r>
            <w:r w:rsidRPr="00B26143">
              <w:rPr>
                <w:rFonts w:ascii="Arial" w:hAnsi="Arial" w:cs="Arial"/>
                <w:sz w:val="20"/>
                <w:szCs w:val="20"/>
                <w:lang w:val="en-GB"/>
              </w:rPr>
              <w:t xml:space="preserve">and interpret the results of SEM </w:t>
            </w:r>
            <w:r w:rsidR="00B26143" w:rsidRPr="00B26143">
              <w:rPr>
                <w:rFonts w:ascii="Arial" w:hAnsi="Arial" w:cs="Arial"/>
                <w:sz w:val="20"/>
                <w:szCs w:val="20"/>
                <w:lang w:val="en-GB"/>
              </w:rPr>
              <w:t>analyses</w:t>
            </w:r>
            <w:r w:rsidRPr="00B26143">
              <w:rPr>
                <w:rFonts w:ascii="Arial" w:hAnsi="Arial" w:cs="Arial"/>
                <w:sz w:val="20"/>
                <w:szCs w:val="20"/>
                <w:lang w:val="en-GB"/>
              </w:rPr>
              <w:t>.</w:t>
            </w:r>
          </w:p>
        </w:tc>
      </w:tr>
      <w:tr w:rsidR="005A573B" w:rsidRPr="00C8401B" w14:paraId="0A7927DC" w14:textId="77777777" w:rsidTr="00570AC7">
        <w:tc>
          <w:tcPr>
            <w:tcW w:w="1912" w:type="dxa"/>
            <w:tcBorders>
              <w:left w:val="single" w:sz="12" w:space="0" w:color="auto"/>
            </w:tcBorders>
            <w:shd w:val="clear" w:color="auto" w:fill="CCFFFF"/>
            <w:tcMar>
              <w:left w:w="57" w:type="dxa"/>
              <w:right w:w="57" w:type="dxa"/>
            </w:tcMar>
            <w:vAlign w:val="center"/>
          </w:tcPr>
          <w:p w14:paraId="658F2D74" w14:textId="77777777" w:rsidR="005A573B" w:rsidRPr="00C8401B" w:rsidRDefault="005A573B" w:rsidP="005A573B">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936"/>
              <w:gridCol w:w="794"/>
              <w:gridCol w:w="2903"/>
              <w:gridCol w:w="795"/>
            </w:tblGrid>
            <w:tr w:rsidR="00570AC7" w:rsidRPr="002B14AB" w14:paraId="7D593D8E" w14:textId="77777777" w:rsidTr="005C6A0B">
              <w:tc>
                <w:tcPr>
                  <w:tcW w:w="2511" w:type="pct"/>
                  <w:gridSpan w:val="2"/>
                  <w:tcBorders>
                    <w:top w:val="single" w:sz="4" w:space="0" w:color="000000"/>
                    <w:left w:val="single" w:sz="4" w:space="0" w:color="000000"/>
                    <w:bottom w:val="single" w:sz="4" w:space="0" w:color="000000"/>
                    <w:right w:val="single" w:sz="4" w:space="0" w:color="000000"/>
                  </w:tcBorders>
                  <w:vAlign w:val="center"/>
                </w:tcPr>
                <w:p w14:paraId="40CFB832" w14:textId="77777777" w:rsidR="00570AC7" w:rsidRPr="002B14AB" w:rsidRDefault="00570AC7" w:rsidP="00570AC7">
                  <w:pPr>
                    <w:spacing w:after="0" w:line="240" w:lineRule="auto"/>
                    <w:jc w:val="center"/>
                    <w:rPr>
                      <w:rFonts w:ascii="Arial" w:eastAsia="Arial" w:hAnsi="Arial" w:cs="Arial"/>
                      <w:b/>
                      <w:color w:val="000000"/>
                      <w:sz w:val="20"/>
                      <w:szCs w:val="20"/>
                      <w:lang w:val="en-GB"/>
                    </w:rPr>
                  </w:pPr>
                  <w:r w:rsidRPr="002B14AB">
                    <w:rPr>
                      <w:rFonts w:ascii="Arial" w:eastAsia="Arial" w:hAnsi="Arial" w:cs="Arial"/>
                      <w:b/>
                      <w:color w:val="000000"/>
                      <w:sz w:val="20"/>
                      <w:szCs w:val="20"/>
                      <w:lang w:val="en-GB"/>
                    </w:rPr>
                    <w:t>Lectures</w:t>
                  </w:r>
                </w:p>
              </w:tc>
              <w:tc>
                <w:tcPr>
                  <w:tcW w:w="2489" w:type="pct"/>
                  <w:gridSpan w:val="2"/>
                  <w:tcBorders>
                    <w:top w:val="single" w:sz="4" w:space="0" w:color="000000"/>
                    <w:left w:val="single" w:sz="4" w:space="0" w:color="000000"/>
                    <w:bottom w:val="single" w:sz="4" w:space="0" w:color="000000"/>
                    <w:right w:val="single" w:sz="4" w:space="0" w:color="000000"/>
                  </w:tcBorders>
                  <w:vAlign w:val="center"/>
                </w:tcPr>
                <w:p w14:paraId="7BDA3612" w14:textId="77777777" w:rsidR="00570AC7" w:rsidRPr="002B14AB" w:rsidRDefault="00570AC7" w:rsidP="00570AC7">
                  <w:pPr>
                    <w:spacing w:after="0" w:line="240" w:lineRule="auto"/>
                    <w:jc w:val="center"/>
                    <w:rPr>
                      <w:rFonts w:ascii="Arial" w:eastAsia="Arial" w:hAnsi="Arial" w:cs="Arial"/>
                      <w:b/>
                      <w:color w:val="000000"/>
                      <w:sz w:val="20"/>
                      <w:szCs w:val="20"/>
                      <w:lang w:val="en-GB"/>
                    </w:rPr>
                  </w:pPr>
                  <w:r w:rsidRPr="002B14AB">
                    <w:rPr>
                      <w:rFonts w:ascii="Arial" w:eastAsia="Arial" w:hAnsi="Arial" w:cs="Arial"/>
                      <w:b/>
                      <w:color w:val="000000"/>
                      <w:sz w:val="20"/>
                      <w:szCs w:val="20"/>
                      <w:lang w:val="en-GB"/>
                    </w:rPr>
                    <w:t>Exercises</w:t>
                  </w:r>
                </w:p>
              </w:tc>
            </w:tr>
            <w:tr w:rsidR="00570AC7" w:rsidRPr="002B14AB" w14:paraId="43257C6D" w14:textId="77777777" w:rsidTr="005C6A0B">
              <w:trPr>
                <w:cantSplit/>
                <w:trHeight w:val="20"/>
              </w:trPr>
              <w:tc>
                <w:tcPr>
                  <w:tcW w:w="1977" w:type="pct"/>
                  <w:tcBorders>
                    <w:left w:val="single" w:sz="4" w:space="0" w:color="000000"/>
                  </w:tcBorders>
                  <w:vAlign w:val="center"/>
                </w:tcPr>
                <w:p w14:paraId="639B7BE0" w14:textId="77777777" w:rsidR="00570AC7" w:rsidRPr="002B14AB" w:rsidRDefault="00570AC7" w:rsidP="00570AC7">
                  <w:pPr>
                    <w:tabs>
                      <w:tab w:val="left" w:pos="2820"/>
                    </w:tabs>
                    <w:rPr>
                      <w:rFonts w:ascii="Arial" w:hAnsi="Arial" w:cs="Arial"/>
                      <w:b/>
                      <w:sz w:val="20"/>
                      <w:szCs w:val="20"/>
                      <w:lang w:val="en-GB"/>
                    </w:rPr>
                  </w:pPr>
                  <w:r w:rsidRPr="002B14AB">
                    <w:rPr>
                      <w:rFonts w:ascii="Arial" w:hAnsi="Arial" w:cs="Arial"/>
                      <w:b/>
                      <w:sz w:val="20"/>
                      <w:szCs w:val="20"/>
                      <w:lang w:val="en-GB"/>
                    </w:rPr>
                    <w:t>Topic</w:t>
                  </w:r>
                </w:p>
              </w:tc>
              <w:tc>
                <w:tcPr>
                  <w:tcW w:w="534" w:type="pct"/>
                  <w:tcBorders>
                    <w:right w:val="single" w:sz="4" w:space="0" w:color="000000"/>
                  </w:tcBorders>
                  <w:vAlign w:val="center"/>
                </w:tcPr>
                <w:p w14:paraId="5EEC33FD" w14:textId="77777777" w:rsidR="00570AC7" w:rsidRPr="002B14AB" w:rsidRDefault="00570AC7" w:rsidP="00570AC7">
                  <w:pPr>
                    <w:tabs>
                      <w:tab w:val="left" w:pos="2820"/>
                    </w:tabs>
                    <w:rPr>
                      <w:rFonts w:ascii="Arial" w:hAnsi="Arial" w:cs="Arial"/>
                      <w:b/>
                      <w:sz w:val="20"/>
                      <w:szCs w:val="20"/>
                      <w:lang w:val="en-GB"/>
                    </w:rPr>
                  </w:pPr>
                  <w:r w:rsidRPr="002B14AB">
                    <w:rPr>
                      <w:rFonts w:ascii="Arial" w:hAnsi="Arial" w:cs="Arial"/>
                      <w:b/>
                      <w:sz w:val="20"/>
                      <w:szCs w:val="20"/>
                      <w:lang w:val="en-GB"/>
                    </w:rPr>
                    <w:t>Hours</w:t>
                  </w:r>
                </w:p>
              </w:tc>
              <w:tc>
                <w:tcPr>
                  <w:tcW w:w="1954" w:type="pct"/>
                  <w:tcBorders>
                    <w:left w:val="single" w:sz="4" w:space="0" w:color="000000"/>
                  </w:tcBorders>
                  <w:vAlign w:val="center"/>
                </w:tcPr>
                <w:p w14:paraId="2693552B" w14:textId="77777777" w:rsidR="00570AC7" w:rsidRPr="002B14AB" w:rsidRDefault="00570AC7" w:rsidP="00570AC7">
                  <w:pPr>
                    <w:tabs>
                      <w:tab w:val="left" w:pos="2820"/>
                    </w:tabs>
                    <w:rPr>
                      <w:rFonts w:ascii="Arial" w:hAnsi="Arial" w:cs="Arial"/>
                      <w:b/>
                      <w:sz w:val="20"/>
                      <w:szCs w:val="20"/>
                      <w:lang w:val="en-GB"/>
                    </w:rPr>
                  </w:pPr>
                  <w:r w:rsidRPr="002B14AB">
                    <w:rPr>
                      <w:rFonts w:ascii="Arial" w:hAnsi="Arial" w:cs="Arial"/>
                      <w:b/>
                      <w:sz w:val="20"/>
                      <w:szCs w:val="20"/>
                      <w:lang w:val="en-GB"/>
                    </w:rPr>
                    <w:t>Topic</w:t>
                  </w:r>
                </w:p>
              </w:tc>
              <w:tc>
                <w:tcPr>
                  <w:tcW w:w="534" w:type="pct"/>
                  <w:tcBorders>
                    <w:right w:val="single" w:sz="4" w:space="0" w:color="000000"/>
                  </w:tcBorders>
                  <w:vAlign w:val="center"/>
                </w:tcPr>
                <w:p w14:paraId="7D370771" w14:textId="77777777" w:rsidR="00570AC7" w:rsidRPr="002B14AB" w:rsidRDefault="00570AC7" w:rsidP="00570AC7">
                  <w:pPr>
                    <w:tabs>
                      <w:tab w:val="left" w:pos="2820"/>
                    </w:tabs>
                    <w:rPr>
                      <w:rFonts w:ascii="Arial" w:hAnsi="Arial" w:cs="Arial"/>
                      <w:b/>
                      <w:sz w:val="20"/>
                      <w:szCs w:val="20"/>
                      <w:lang w:val="en-GB"/>
                    </w:rPr>
                  </w:pPr>
                  <w:r w:rsidRPr="002B14AB">
                    <w:rPr>
                      <w:rFonts w:ascii="Arial" w:hAnsi="Arial" w:cs="Arial"/>
                      <w:b/>
                      <w:sz w:val="20"/>
                      <w:szCs w:val="20"/>
                      <w:lang w:val="en-GB"/>
                    </w:rPr>
                    <w:t>Hours</w:t>
                  </w:r>
                </w:p>
              </w:tc>
            </w:tr>
            <w:tr w:rsidR="00570AC7" w:rsidRPr="002B14AB" w14:paraId="59997377" w14:textId="77777777" w:rsidTr="005C6A0B">
              <w:trPr>
                <w:cantSplit/>
              </w:trPr>
              <w:tc>
                <w:tcPr>
                  <w:tcW w:w="1977" w:type="pct"/>
                  <w:tcBorders>
                    <w:left w:val="single" w:sz="4" w:space="0" w:color="000000"/>
                  </w:tcBorders>
                  <w:vAlign w:val="center"/>
                </w:tcPr>
                <w:p w14:paraId="10233D8A" w14:textId="77777777" w:rsidR="00570AC7" w:rsidRPr="002B14AB" w:rsidRDefault="00570AC7" w:rsidP="00570AC7">
                  <w:pPr>
                    <w:spacing w:after="0"/>
                    <w:rPr>
                      <w:rFonts w:ascii="Arial" w:eastAsia="Arial" w:hAnsi="Arial" w:cs="Arial"/>
                      <w:color w:val="000000"/>
                      <w:sz w:val="20"/>
                      <w:szCs w:val="20"/>
                      <w:lang w:val="en-GB"/>
                    </w:rPr>
                  </w:pPr>
                  <w:r w:rsidRPr="002B14AB">
                    <w:rPr>
                      <w:rFonts w:ascii="Arial" w:eastAsia="Arial" w:hAnsi="Arial" w:cs="Arial"/>
                      <w:color w:val="000000"/>
                      <w:sz w:val="20"/>
                      <w:szCs w:val="20"/>
                      <w:lang w:val="en-GB"/>
                    </w:rPr>
                    <w:t>Exploratory factor analysis</w:t>
                  </w:r>
                </w:p>
              </w:tc>
              <w:tc>
                <w:tcPr>
                  <w:tcW w:w="534" w:type="pct"/>
                  <w:tcBorders>
                    <w:right w:val="single" w:sz="4" w:space="0" w:color="000000"/>
                  </w:tcBorders>
                  <w:vAlign w:val="center"/>
                </w:tcPr>
                <w:p w14:paraId="32FC85BD" w14:textId="77777777" w:rsidR="00570AC7" w:rsidRPr="002B14AB" w:rsidRDefault="00570AC7" w:rsidP="00570AC7">
                  <w:pPr>
                    <w:spacing w:after="0" w:line="240" w:lineRule="auto"/>
                    <w:jc w:val="center"/>
                    <w:rPr>
                      <w:rFonts w:ascii="Arial" w:eastAsia="Arial" w:hAnsi="Arial" w:cs="Arial"/>
                      <w:color w:val="000000"/>
                      <w:sz w:val="20"/>
                      <w:szCs w:val="20"/>
                      <w:lang w:val="en-GB"/>
                    </w:rPr>
                  </w:pPr>
                  <w:r w:rsidRPr="002B14AB">
                    <w:rPr>
                      <w:rFonts w:ascii="Arial" w:eastAsia="Arial" w:hAnsi="Arial" w:cs="Arial"/>
                      <w:color w:val="000000"/>
                      <w:sz w:val="20"/>
                      <w:szCs w:val="20"/>
                      <w:lang w:val="en-GB"/>
                    </w:rPr>
                    <w:t>2</w:t>
                  </w:r>
                </w:p>
              </w:tc>
              <w:tc>
                <w:tcPr>
                  <w:tcW w:w="1954" w:type="pct"/>
                  <w:tcBorders>
                    <w:left w:val="single" w:sz="4" w:space="0" w:color="000000"/>
                  </w:tcBorders>
                  <w:vAlign w:val="center"/>
                </w:tcPr>
                <w:p w14:paraId="1CA37CC1" w14:textId="77777777" w:rsidR="00570AC7" w:rsidRPr="002B14AB" w:rsidRDefault="00570AC7" w:rsidP="00570AC7">
                  <w:pPr>
                    <w:spacing w:after="0" w:line="240" w:lineRule="auto"/>
                    <w:rPr>
                      <w:rFonts w:ascii="Arial" w:eastAsia="Arial" w:hAnsi="Arial" w:cs="Arial"/>
                      <w:color w:val="000000"/>
                      <w:sz w:val="20"/>
                      <w:szCs w:val="20"/>
                      <w:lang w:val="en-GB"/>
                    </w:rPr>
                  </w:pPr>
                  <w:r w:rsidRPr="002B14AB">
                    <w:rPr>
                      <w:rFonts w:ascii="Arial" w:eastAsia="Arial" w:hAnsi="Arial" w:cs="Arial"/>
                      <w:color w:val="000000"/>
                      <w:sz w:val="20"/>
                      <w:szCs w:val="20"/>
                      <w:lang w:val="en-GB"/>
                    </w:rPr>
                    <w:t>Exploratory factor analysis.</w:t>
                  </w:r>
                </w:p>
              </w:tc>
              <w:tc>
                <w:tcPr>
                  <w:tcW w:w="534" w:type="pct"/>
                  <w:tcBorders>
                    <w:right w:val="single" w:sz="4" w:space="0" w:color="000000"/>
                  </w:tcBorders>
                  <w:vAlign w:val="center"/>
                </w:tcPr>
                <w:p w14:paraId="46F5AA77" w14:textId="77777777" w:rsidR="00570AC7" w:rsidRPr="002B14AB" w:rsidRDefault="00570AC7" w:rsidP="00570AC7">
                  <w:pPr>
                    <w:spacing w:after="0" w:line="240" w:lineRule="auto"/>
                    <w:jc w:val="center"/>
                    <w:rPr>
                      <w:rFonts w:ascii="Arial" w:eastAsia="Arial" w:hAnsi="Arial" w:cs="Arial"/>
                      <w:color w:val="000000"/>
                      <w:sz w:val="20"/>
                      <w:szCs w:val="20"/>
                      <w:lang w:val="en-GB"/>
                    </w:rPr>
                  </w:pPr>
                  <w:r w:rsidRPr="002B14AB">
                    <w:rPr>
                      <w:rFonts w:ascii="Arial" w:eastAsia="Arial" w:hAnsi="Arial" w:cs="Arial"/>
                      <w:color w:val="000000"/>
                      <w:sz w:val="20"/>
                      <w:szCs w:val="20"/>
                      <w:lang w:val="en-GB"/>
                    </w:rPr>
                    <w:t>2</w:t>
                  </w:r>
                </w:p>
              </w:tc>
            </w:tr>
            <w:tr w:rsidR="00570AC7" w:rsidRPr="002B14AB" w14:paraId="66C0816F" w14:textId="77777777" w:rsidTr="005C6A0B">
              <w:trPr>
                <w:cantSplit/>
              </w:trPr>
              <w:tc>
                <w:tcPr>
                  <w:tcW w:w="1977" w:type="pct"/>
                  <w:tcBorders>
                    <w:left w:val="single" w:sz="4" w:space="0" w:color="000000"/>
                  </w:tcBorders>
                  <w:vAlign w:val="center"/>
                </w:tcPr>
                <w:p w14:paraId="6EEF8D12" w14:textId="77777777" w:rsidR="00570AC7" w:rsidRPr="002B14AB" w:rsidRDefault="00570AC7" w:rsidP="00570AC7">
                  <w:pPr>
                    <w:spacing w:after="0"/>
                    <w:rPr>
                      <w:rFonts w:ascii="Arial" w:eastAsia="Arial" w:hAnsi="Arial" w:cs="Arial"/>
                      <w:color w:val="000000"/>
                      <w:sz w:val="20"/>
                      <w:szCs w:val="20"/>
                      <w:lang w:val="en-GB"/>
                    </w:rPr>
                  </w:pPr>
                  <w:r w:rsidRPr="002B14AB">
                    <w:rPr>
                      <w:rFonts w:ascii="Arial" w:eastAsia="Arial" w:hAnsi="Arial" w:cs="Arial"/>
                      <w:color w:val="000000"/>
                      <w:sz w:val="20"/>
                      <w:szCs w:val="20"/>
                      <w:lang w:val="en-GB"/>
                    </w:rPr>
                    <w:t xml:space="preserve">Introduction to structural equation </w:t>
                  </w:r>
                  <w:proofErr w:type="spellStart"/>
                  <w:r w:rsidRPr="002B14AB">
                    <w:rPr>
                      <w:rFonts w:ascii="Arial" w:eastAsia="Arial" w:hAnsi="Arial" w:cs="Arial"/>
                      <w:color w:val="000000"/>
                      <w:sz w:val="20"/>
                      <w:szCs w:val="20"/>
                      <w:lang w:val="en-GB"/>
                    </w:rPr>
                    <w:t>modeling</w:t>
                  </w:r>
                  <w:proofErr w:type="spellEnd"/>
                  <w:r w:rsidRPr="002B14AB">
                    <w:rPr>
                      <w:rFonts w:ascii="Arial" w:eastAsia="Arial" w:hAnsi="Arial" w:cs="Arial"/>
                      <w:color w:val="000000"/>
                      <w:sz w:val="20"/>
                      <w:szCs w:val="20"/>
                      <w:lang w:val="en-GB"/>
                    </w:rPr>
                    <w:t>. Latent variables in economics.</w:t>
                  </w:r>
                </w:p>
              </w:tc>
              <w:tc>
                <w:tcPr>
                  <w:tcW w:w="534" w:type="pct"/>
                  <w:tcBorders>
                    <w:right w:val="single" w:sz="4" w:space="0" w:color="000000"/>
                  </w:tcBorders>
                  <w:vAlign w:val="center"/>
                </w:tcPr>
                <w:p w14:paraId="7703DA81" w14:textId="77777777" w:rsidR="00570AC7" w:rsidRPr="002B14AB" w:rsidRDefault="00570AC7" w:rsidP="00570AC7">
                  <w:pPr>
                    <w:spacing w:after="0" w:line="240" w:lineRule="auto"/>
                    <w:jc w:val="center"/>
                    <w:rPr>
                      <w:rFonts w:ascii="Arial" w:eastAsia="Arial" w:hAnsi="Arial" w:cs="Arial"/>
                      <w:color w:val="000000"/>
                      <w:sz w:val="20"/>
                      <w:szCs w:val="20"/>
                      <w:lang w:val="en-GB"/>
                    </w:rPr>
                  </w:pPr>
                  <w:r w:rsidRPr="002B14AB">
                    <w:rPr>
                      <w:rFonts w:ascii="Arial" w:eastAsia="Arial" w:hAnsi="Arial" w:cs="Arial"/>
                      <w:color w:val="000000"/>
                      <w:sz w:val="20"/>
                      <w:szCs w:val="20"/>
                      <w:lang w:val="en-GB"/>
                    </w:rPr>
                    <w:t>2</w:t>
                  </w:r>
                </w:p>
              </w:tc>
              <w:tc>
                <w:tcPr>
                  <w:tcW w:w="1954" w:type="pct"/>
                  <w:tcBorders>
                    <w:left w:val="single" w:sz="4" w:space="0" w:color="000000"/>
                  </w:tcBorders>
                  <w:vAlign w:val="center"/>
                </w:tcPr>
                <w:p w14:paraId="69E28783" w14:textId="77777777" w:rsidR="00570AC7" w:rsidRPr="002B14AB" w:rsidRDefault="00570AC7" w:rsidP="00570AC7">
                  <w:pPr>
                    <w:spacing w:after="0" w:line="240" w:lineRule="auto"/>
                    <w:rPr>
                      <w:rFonts w:ascii="Arial" w:eastAsia="Arial" w:hAnsi="Arial" w:cs="Arial"/>
                      <w:color w:val="000000"/>
                      <w:sz w:val="20"/>
                      <w:szCs w:val="20"/>
                      <w:lang w:val="en-GB"/>
                    </w:rPr>
                  </w:pPr>
                  <w:r w:rsidRPr="002B14AB">
                    <w:rPr>
                      <w:rFonts w:ascii="Arial" w:eastAsia="Arial" w:hAnsi="Arial" w:cs="Arial"/>
                      <w:color w:val="000000"/>
                      <w:sz w:val="20"/>
                      <w:szCs w:val="20"/>
                      <w:lang w:val="en-GB"/>
                    </w:rPr>
                    <w:t xml:space="preserve">Introduction to structural equation </w:t>
                  </w:r>
                  <w:proofErr w:type="spellStart"/>
                  <w:r w:rsidRPr="002B14AB">
                    <w:rPr>
                      <w:rFonts w:ascii="Arial" w:eastAsia="Arial" w:hAnsi="Arial" w:cs="Arial"/>
                      <w:color w:val="000000"/>
                      <w:sz w:val="20"/>
                      <w:szCs w:val="20"/>
                      <w:lang w:val="en-GB"/>
                    </w:rPr>
                    <w:t>modeling</w:t>
                  </w:r>
                  <w:proofErr w:type="spellEnd"/>
                  <w:r w:rsidRPr="002B14AB">
                    <w:rPr>
                      <w:rFonts w:ascii="Arial" w:eastAsia="Arial" w:hAnsi="Arial" w:cs="Arial"/>
                      <w:color w:val="000000"/>
                      <w:sz w:val="20"/>
                      <w:szCs w:val="20"/>
                      <w:lang w:val="en-GB"/>
                    </w:rPr>
                    <w:t>. Latent variables in economics.</w:t>
                  </w:r>
                </w:p>
              </w:tc>
              <w:tc>
                <w:tcPr>
                  <w:tcW w:w="534" w:type="pct"/>
                  <w:tcBorders>
                    <w:right w:val="single" w:sz="4" w:space="0" w:color="000000"/>
                  </w:tcBorders>
                  <w:vAlign w:val="center"/>
                </w:tcPr>
                <w:p w14:paraId="3275A826" w14:textId="77777777" w:rsidR="00570AC7" w:rsidRPr="002B14AB" w:rsidRDefault="00570AC7" w:rsidP="00570AC7">
                  <w:pPr>
                    <w:spacing w:after="0" w:line="240" w:lineRule="auto"/>
                    <w:jc w:val="center"/>
                    <w:rPr>
                      <w:rFonts w:ascii="Arial" w:eastAsia="Arial" w:hAnsi="Arial" w:cs="Arial"/>
                      <w:color w:val="000000"/>
                      <w:sz w:val="20"/>
                      <w:szCs w:val="20"/>
                      <w:lang w:val="en-GB"/>
                    </w:rPr>
                  </w:pPr>
                  <w:r w:rsidRPr="002B14AB">
                    <w:rPr>
                      <w:rFonts w:ascii="Arial" w:eastAsia="Arial" w:hAnsi="Arial" w:cs="Arial"/>
                      <w:color w:val="000000"/>
                      <w:sz w:val="20"/>
                      <w:szCs w:val="20"/>
                      <w:lang w:val="en-GB"/>
                    </w:rPr>
                    <w:t>2</w:t>
                  </w:r>
                </w:p>
              </w:tc>
            </w:tr>
            <w:tr w:rsidR="00570AC7" w:rsidRPr="002B14AB" w14:paraId="7398C6CA" w14:textId="77777777" w:rsidTr="005C6A0B">
              <w:trPr>
                <w:cantSplit/>
              </w:trPr>
              <w:tc>
                <w:tcPr>
                  <w:tcW w:w="1977" w:type="pct"/>
                  <w:tcBorders>
                    <w:left w:val="single" w:sz="4" w:space="0" w:color="000000"/>
                  </w:tcBorders>
                  <w:vAlign w:val="center"/>
                </w:tcPr>
                <w:p w14:paraId="0232720B" w14:textId="77777777" w:rsidR="00570AC7" w:rsidRPr="002B14AB" w:rsidRDefault="00A61C78" w:rsidP="00A61C78">
                  <w:pPr>
                    <w:spacing w:after="0"/>
                    <w:rPr>
                      <w:rFonts w:ascii="Arial" w:eastAsia="Arial" w:hAnsi="Arial" w:cs="Arial"/>
                      <w:color w:val="000000"/>
                      <w:sz w:val="20"/>
                      <w:szCs w:val="20"/>
                      <w:lang w:val="en-GB"/>
                    </w:rPr>
                  </w:pPr>
                  <w:r w:rsidRPr="002B14AB">
                    <w:rPr>
                      <w:rFonts w:ascii="Arial" w:eastAsia="Arial" w:hAnsi="Arial" w:cs="Arial"/>
                      <w:color w:val="000000"/>
                      <w:sz w:val="20"/>
                      <w:szCs w:val="20"/>
                      <w:lang w:val="en-GB"/>
                    </w:rPr>
                    <w:t>Model specification and identification. Estimation methods.</w:t>
                  </w:r>
                </w:p>
              </w:tc>
              <w:tc>
                <w:tcPr>
                  <w:tcW w:w="534" w:type="pct"/>
                  <w:tcBorders>
                    <w:right w:val="single" w:sz="4" w:space="0" w:color="000000"/>
                  </w:tcBorders>
                  <w:vAlign w:val="center"/>
                </w:tcPr>
                <w:p w14:paraId="644DC6FE" w14:textId="77777777" w:rsidR="00570AC7" w:rsidRPr="002B14AB" w:rsidRDefault="00570AC7" w:rsidP="00570AC7">
                  <w:pPr>
                    <w:spacing w:after="0" w:line="240" w:lineRule="auto"/>
                    <w:jc w:val="center"/>
                    <w:rPr>
                      <w:rFonts w:ascii="Arial" w:eastAsia="Arial" w:hAnsi="Arial" w:cs="Arial"/>
                      <w:color w:val="000000"/>
                      <w:sz w:val="20"/>
                      <w:szCs w:val="20"/>
                      <w:lang w:val="en-GB"/>
                    </w:rPr>
                  </w:pPr>
                  <w:r w:rsidRPr="002B14AB">
                    <w:rPr>
                      <w:rFonts w:ascii="Arial" w:eastAsia="Arial" w:hAnsi="Arial" w:cs="Arial"/>
                      <w:color w:val="000000"/>
                      <w:sz w:val="20"/>
                      <w:szCs w:val="20"/>
                      <w:lang w:val="en-GB"/>
                    </w:rPr>
                    <w:t>2</w:t>
                  </w:r>
                </w:p>
              </w:tc>
              <w:tc>
                <w:tcPr>
                  <w:tcW w:w="1954" w:type="pct"/>
                  <w:tcBorders>
                    <w:left w:val="single" w:sz="4" w:space="0" w:color="000000"/>
                  </w:tcBorders>
                  <w:vAlign w:val="center"/>
                </w:tcPr>
                <w:p w14:paraId="16D7E48E" w14:textId="77777777" w:rsidR="00570AC7" w:rsidRPr="002B14AB" w:rsidRDefault="00A61C78" w:rsidP="00570AC7">
                  <w:pPr>
                    <w:spacing w:after="0"/>
                    <w:rPr>
                      <w:rFonts w:ascii="Arial" w:eastAsia="Arial" w:hAnsi="Arial" w:cs="Arial"/>
                      <w:color w:val="000000"/>
                      <w:sz w:val="20"/>
                      <w:szCs w:val="20"/>
                      <w:lang w:val="en-GB"/>
                    </w:rPr>
                  </w:pPr>
                  <w:r w:rsidRPr="002B14AB">
                    <w:rPr>
                      <w:rFonts w:ascii="Arial" w:eastAsia="Arial" w:hAnsi="Arial" w:cs="Arial"/>
                      <w:color w:val="000000"/>
                      <w:sz w:val="20"/>
                      <w:szCs w:val="20"/>
                      <w:lang w:val="en-GB"/>
                    </w:rPr>
                    <w:t xml:space="preserve">Practical example of </w:t>
                  </w:r>
                  <w:r w:rsidR="00CB44CF" w:rsidRPr="002B14AB">
                    <w:rPr>
                      <w:rFonts w:ascii="Arial" w:eastAsia="Arial" w:hAnsi="Arial" w:cs="Arial"/>
                      <w:color w:val="000000"/>
                      <w:sz w:val="20"/>
                      <w:szCs w:val="20"/>
                      <w:lang w:val="en-GB"/>
                    </w:rPr>
                    <w:t xml:space="preserve">SEM </w:t>
                  </w:r>
                  <w:r w:rsidRPr="002B14AB">
                    <w:rPr>
                      <w:rFonts w:ascii="Arial" w:eastAsia="Arial" w:hAnsi="Arial" w:cs="Arial"/>
                      <w:color w:val="000000"/>
                      <w:sz w:val="20"/>
                      <w:szCs w:val="20"/>
                      <w:lang w:val="en-GB"/>
                    </w:rPr>
                    <w:t>model construction.</w:t>
                  </w:r>
                </w:p>
              </w:tc>
              <w:tc>
                <w:tcPr>
                  <w:tcW w:w="534" w:type="pct"/>
                  <w:tcBorders>
                    <w:right w:val="single" w:sz="4" w:space="0" w:color="000000"/>
                  </w:tcBorders>
                  <w:vAlign w:val="center"/>
                </w:tcPr>
                <w:p w14:paraId="7367E3BD" w14:textId="77777777" w:rsidR="00570AC7" w:rsidRPr="002B14AB" w:rsidRDefault="00570AC7" w:rsidP="00570AC7">
                  <w:pPr>
                    <w:spacing w:after="0" w:line="240" w:lineRule="auto"/>
                    <w:jc w:val="center"/>
                    <w:rPr>
                      <w:rFonts w:ascii="Arial" w:eastAsia="Arial" w:hAnsi="Arial" w:cs="Arial"/>
                      <w:color w:val="000000"/>
                      <w:sz w:val="20"/>
                      <w:szCs w:val="20"/>
                      <w:lang w:val="en-GB"/>
                    </w:rPr>
                  </w:pPr>
                  <w:r w:rsidRPr="002B14AB">
                    <w:rPr>
                      <w:rFonts w:ascii="Arial" w:eastAsia="Arial" w:hAnsi="Arial" w:cs="Arial"/>
                      <w:color w:val="000000"/>
                      <w:sz w:val="20"/>
                      <w:szCs w:val="20"/>
                      <w:lang w:val="en-GB"/>
                    </w:rPr>
                    <w:t>2</w:t>
                  </w:r>
                </w:p>
              </w:tc>
            </w:tr>
            <w:tr w:rsidR="00570AC7" w:rsidRPr="002B14AB" w14:paraId="5F706A61" w14:textId="77777777" w:rsidTr="005C6A0B">
              <w:trPr>
                <w:cantSplit/>
              </w:trPr>
              <w:tc>
                <w:tcPr>
                  <w:tcW w:w="1977" w:type="pct"/>
                  <w:tcBorders>
                    <w:left w:val="single" w:sz="4" w:space="0" w:color="000000"/>
                  </w:tcBorders>
                  <w:vAlign w:val="center"/>
                </w:tcPr>
                <w:p w14:paraId="470F1A69" w14:textId="77777777" w:rsidR="00570AC7" w:rsidRPr="002B14AB" w:rsidRDefault="00A61C78" w:rsidP="00A61C78">
                  <w:pPr>
                    <w:spacing w:after="0"/>
                    <w:rPr>
                      <w:rFonts w:ascii="Arial" w:eastAsia="Arial" w:hAnsi="Arial" w:cs="Arial"/>
                      <w:color w:val="000000"/>
                      <w:sz w:val="20"/>
                      <w:szCs w:val="20"/>
                      <w:lang w:val="en-GB"/>
                    </w:rPr>
                  </w:pPr>
                  <w:r w:rsidRPr="002B14AB">
                    <w:rPr>
                      <w:rFonts w:ascii="Arial" w:eastAsia="Arial" w:hAnsi="Arial" w:cs="Arial"/>
                      <w:color w:val="000000"/>
                      <w:sz w:val="20"/>
                      <w:szCs w:val="20"/>
                      <w:lang w:val="en-GB"/>
                    </w:rPr>
                    <w:t>Analysis of statistical assumptions for model testing.</w:t>
                  </w:r>
                </w:p>
              </w:tc>
              <w:tc>
                <w:tcPr>
                  <w:tcW w:w="534" w:type="pct"/>
                  <w:tcBorders>
                    <w:right w:val="single" w:sz="4" w:space="0" w:color="000000"/>
                  </w:tcBorders>
                  <w:vAlign w:val="center"/>
                </w:tcPr>
                <w:p w14:paraId="2974FEB2" w14:textId="77777777" w:rsidR="00570AC7" w:rsidRPr="002B14AB" w:rsidRDefault="00570AC7" w:rsidP="00570AC7">
                  <w:pPr>
                    <w:spacing w:after="0" w:line="240" w:lineRule="auto"/>
                    <w:jc w:val="center"/>
                    <w:rPr>
                      <w:rFonts w:ascii="Arial" w:eastAsia="Arial" w:hAnsi="Arial" w:cs="Arial"/>
                      <w:color w:val="000000"/>
                      <w:sz w:val="20"/>
                      <w:szCs w:val="20"/>
                      <w:lang w:val="en-GB"/>
                    </w:rPr>
                  </w:pPr>
                  <w:r w:rsidRPr="002B14AB">
                    <w:rPr>
                      <w:rFonts w:ascii="Arial" w:eastAsia="Arial" w:hAnsi="Arial" w:cs="Arial"/>
                      <w:color w:val="000000"/>
                      <w:sz w:val="20"/>
                      <w:szCs w:val="20"/>
                      <w:lang w:val="en-GB"/>
                    </w:rPr>
                    <w:t>2</w:t>
                  </w:r>
                </w:p>
              </w:tc>
              <w:tc>
                <w:tcPr>
                  <w:tcW w:w="1954" w:type="pct"/>
                  <w:tcBorders>
                    <w:left w:val="single" w:sz="4" w:space="0" w:color="000000"/>
                  </w:tcBorders>
                  <w:vAlign w:val="center"/>
                </w:tcPr>
                <w:p w14:paraId="085BB042" w14:textId="77777777" w:rsidR="00570AC7" w:rsidRPr="002B14AB" w:rsidRDefault="00CB44CF" w:rsidP="00570AC7">
                  <w:pPr>
                    <w:spacing w:after="0"/>
                    <w:rPr>
                      <w:rFonts w:ascii="Arial" w:eastAsia="Arial" w:hAnsi="Arial" w:cs="Arial"/>
                      <w:color w:val="000000"/>
                      <w:sz w:val="20"/>
                      <w:szCs w:val="20"/>
                      <w:lang w:val="en-GB"/>
                    </w:rPr>
                  </w:pPr>
                  <w:r w:rsidRPr="002B14AB">
                    <w:rPr>
                      <w:rFonts w:ascii="Arial" w:eastAsia="Arial" w:hAnsi="Arial" w:cs="Arial"/>
                      <w:color w:val="000000"/>
                      <w:sz w:val="20"/>
                      <w:szCs w:val="20"/>
                      <w:lang w:val="en-GB"/>
                    </w:rPr>
                    <w:t>Analysis of statistical assumptions for model testing.</w:t>
                  </w:r>
                </w:p>
              </w:tc>
              <w:tc>
                <w:tcPr>
                  <w:tcW w:w="534" w:type="pct"/>
                  <w:tcBorders>
                    <w:right w:val="single" w:sz="4" w:space="0" w:color="000000"/>
                  </w:tcBorders>
                  <w:vAlign w:val="center"/>
                </w:tcPr>
                <w:p w14:paraId="4085934B" w14:textId="77777777" w:rsidR="00570AC7" w:rsidRPr="002B14AB" w:rsidRDefault="00570AC7" w:rsidP="00570AC7">
                  <w:pPr>
                    <w:spacing w:after="0" w:line="240" w:lineRule="auto"/>
                    <w:jc w:val="center"/>
                    <w:rPr>
                      <w:rFonts w:ascii="Arial" w:eastAsia="Arial" w:hAnsi="Arial" w:cs="Arial"/>
                      <w:color w:val="000000"/>
                      <w:sz w:val="20"/>
                      <w:szCs w:val="20"/>
                      <w:lang w:val="en-GB"/>
                    </w:rPr>
                  </w:pPr>
                  <w:r w:rsidRPr="002B14AB">
                    <w:rPr>
                      <w:rFonts w:ascii="Arial" w:eastAsia="Arial" w:hAnsi="Arial" w:cs="Arial"/>
                      <w:color w:val="000000"/>
                      <w:sz w:val="20"/>
                      <w:szCs w:val="20"/>
                      <w:lang w:val="en-GB"/>
                    </w:rPr>
                    <w:t>2</w:t>
                  </w:r>
                </w:p>
              </w:tc>
            </w:tr>
            <w:tr w:rsidR="00570AC7" w:rsidRPr="002B14AB" w14:paraId="198AEEC3" w14:textId="77777777" w:rsidTr="005C6A0B">
              <w:trPr>
                <w:cantSplit/>
              </w:trPr>
              <w:tc>
                <w:tcPr>
                  <w:tcW w:w="1977" w:type="pct"/>
                  <w:tcBorders>
                    <w:left w:val="single" w:sz="4" w:space="0" w:color="000000"/>
                  </w:tcBorders>
                  <w:vAlign w:val="center"/>
                </w:tcPr>
                <w:p w14:paraId="76ADE5AC" w14:textId="77777777" w:rsidR="00570AC7" w:rsidRPr="002B14AB" w:rsidRDefault="00CB44CF" w:rsidP="00CB44CF">
                  <w:pPr>
                    <w:spacing w:after="0"/>
                    <w:rPr>
                      <w:rFonts w:ascii="Arial" w:eastAsia="Arial" w:hAnsi="Arial" w:cs="Arial"/>
                      <w:color w:val="000000"/>
                      <w:sz w:val="20"/>
                      <w:szCs w:val="20"/>
                      <w:lang w:val="en-GB"/>
                    </w:rPr>
                  </w:pPr>
                  <w:r w:rsidRPr="002B14AB">
                    <w:rPr>
                      <w:rFonts w:ascii="Arial" w:eastAsia="Arial" w:hAnsi="Arial" w:cs="Arial"/>
                      <w:color w:val="000000"/>
                      <w:sz w:val="20"/>
                      <w:szCs w:val="20"/>
                      <w:lang w:val="en-GB"/>
                    </w:rPr>
                    <w:t>Confirmatory factor analysis. Measurement model analysis.</w:t>
                  </w:r>
                </w:p>
              </w:tc>
              <w:tc>
                <w:tcPr>
                  <w:tcW w:w="534" w:type="pct"/>
                  <w:tcBorders>
                    <w:right w:val="single" w:sz="4" w:space="0" w:color="000000"/>
                  </w:tcBorders>
                  <w:vAlign w:val="center"/>
                </w:tcPr>
                <w:p w14:paraId="085100E8" w14:textId="77777777" w:rsidR="00570AC7" w:rsidRPr="002B14AB" w:rsidRDefault="00570AC7" w:rsidP="00570AC7">
                  <w:pPr>
                    <w:spacing w:after="0" w:line="240" w:lineRule="auto"/>
                    <w:jc w:val="center"/>
                    <w:rPr>
                      <w:rFonts w:ascii="Arial" w:eastAsia="Arial" w:hAnsi="Arial" w:cs="Arial"/>
                      <w:color w:val="000000"/>
                      <w:sz w:val="20"/>
                      <w:szCs w:val="20"/>
                      <w:lang w:val="en-GB"/>
                    </w:rPr>
                  </w:pPr>
                  <w:r w:rsidRPr="002B14AB">
                    <w:rPr>
                      <w:rFonts w:ascii="Arial" w:eastAsia="Arial" w:hAnsi="Arial" w:cs="Arial"/>
                      <w:color w:val="000000"/>
                      <w:sz w:val="20"/>
                      <w:szCs w:val="20"/>
                      <w:lang w:val="en-GB"/>
                    </w:rPr>
                    <w:t>2</w:t>
                  </w:r>
                </w:p>
              </w:tc>
              <w:tc>
                <w:tcPr>
                  <w:tcW w:w="1954" w:type="pct"/>
                  <w:tcBorders>
                    <w:left w:val="single" w:sz="4" w:space="0" w:color="000000"/>
                  </w:tcBorders>
                  <w:vAlign w:val="center"/>
                </w:tcPr>
                <w:p w14:paraId="269C7CDB" w14:textId="77777777" w:rsidR="00570AC7" w:rsidRPr="002B14AB" w:rsidRDefault="00CB44CF" w:rsidP="00570AC7">
                  <w:pPr>
                    <w:spacing w:after="0"/>
                    <w:rPr>
                      <w:rFonts w:ascii="Arial" w:eastAsia="Arial" w:hAnsi="Arial" w:cs="Arial"/>
                      <w:color w:val="000000"/>
                      <w:sz w:val="20"/>
                      <w:szCs w:val="20"/>
                      <w:lang w:val="en-GB"/>
                    </w:rPr>
                  </w:pPr>
                  <w:r w:rsidRPr="002B14AB">
                    <w:rPr>
                      <w:rFonts w:ascii="Arial" w:eastAsia="Arial" w:hAnsi="Arial" w:cs="Arial"/>
                      <w:color w:val="000000"/>
                      <w:sz w:val="20"/>
                      <w:szCs w:val="20"/>
                      <w:lang w:val="en-GB"/>
                    </w:rPr>
                    <w:t>Confirmatory factor analysis. Measurement model analysis.</w:t>
                  </w:r>
                </w:p>
              </w:tc>
              <w:tc>
                <w:tcPr>
                  <w:tcW w:w="534" w:type="pct"/>
                  <w:tcBorders>
                    <w:right w:val="single" w:sz="4" w:space="0" w:color="000000"/>
                  </w:tcBorders>
                  <w:vAlign w:val="center"/>
                </w:tcPr>
                <w:p w14:paraId="5C6E965A" w14:textId="77777777" w:rsidR="00570AC7" w:rsidRPr="002B14AB" w:rsidRDefault="00570AC7" w:rsidP="00570AC7">
                  <w:pPr>
                    <w:spacing w:after="0" w:line="240" w:lineRule="auto"/>
                    <w:jc w:val="center"/>
                    <w:rPr>
                      <w:rFonts w:ascii="Arial" w:eastAsia="Arial" w:hAnsi="Arial" w:cs="Arial"/>
                      <w:color w:val="000000"/>
                      <w:sz w:val="20"/>
                      <w:szCs w:val="20"/>
                      <w:lang w:val="en-GB"/>
                    </w:rPr>
                  </w:pPr>
                  <w:r w:rsidRPr="002B14AB">
                    <w:rPr>
                      <w:rFonts w:ascii="Arial" w:eastAsia="Arial" w:hAnsi="Arial" w:cs="Arial"/>
                      <w:color w:val="000000"/>
                      <w:sz w:val="20"/>
                      <w:szCs w:val="20"/>
                      <w:lang w:val="en-GB"/>
                    </w:rPr>
                    <w:t>2</w:t>
                  </w:r>
                </w:p>
              </w:tc>
            </w:tr>
            <w:tr w:rsidR="00570AC7" w:rsidRPr="002B14AB" w14:paraId="34574564" w14:textId="77777777" w:rsidTr="005C6A0B">
              <w:trPr>
                <w:cantSplit/>
              </w:trPr>
              <w:tc>
                <w:tcPr>
                  <w:tcW w:w="1977" w:type="pct"/>
                  <w:tcBorders>
                    <w:left w:val="single" w:sz="4" w:space="0" w:color="000000"/>
                  </w:tcBorders>
                  <w:vAlign w:val="center"/>
                </w:tcPr>
                <w:p w14:paraId="01F6702E" w14:textId="77777777" w:rsidR="00570AC7" w:rsidRPr="002B14AB" w:rsidRDefault="00CB44CF" w:rsidP="00570AC7">
                  <w:pPr>
                    <w:spacing w:after="0"/>
                    <w:rPr>
                      <w:rFonts w:ascii="Arial" w:eastAsia="Arial" w:hAnsi="Arial" w:cs="Arial"/>
                      <w:color w:val="000000"/>
                      <w:sz w:val="20"/>
                      <w:szCs w:val="20"/>
                      <w:lang w:val="en-GB"/>
                    </w:rPr>
                  </w:pPr>
                  <w:r w:rsidRPr="002B14AB">
                    <w:rPr>
                      <w:rFonts w:ascii="Arial" w:eastAsia="Arial" w:hAnsi="Arial" w:cs="Arial"/>
                      <w:color w:val="000000"/>
                      <w:sz w:val="20"/>
                      <w:szCs w:val="20"/>
                      <w:lang w:val="en-GB"/>
                    </w:rPr>
                    <w:lastRenderedPageBreak/>
                    <w:t>Structural model analysis</w:t>
                  </w:r>
                  <w:r w:rsidR="00570AC7" w:rsidRPr="002B14AB">
                    <w:rPr>
                      <w:rFonts w:ascii="Arial" w:eastAsia="Arial" w:hAnsi="Arial" w:cs="Arial"/>
                      <w:color w:val="000000"/>
                      <w:sz w:val="20"/>
                      <w:szCs w:val="20"/>
                      <w:lang w:val="en-GB"/>
                    </w:rPr>
                    <w:t>.</w:t>
                  </w:r>
                </w:p>
              </w:tc>
              <w:tc>
                <w:tcPr>
                  <w:tcW w:w="534" w:type="pct"/>
                  <w:tcBorders>
                    <w:right w:val="single" w:sz="4" w:space="0" w:color="000000"/>
                  </w:tcBorders>
                  <w:vAlign w:val="center"/>
                </w:tcPr>
                <w:p w14:paraId="663A572C" w14:textId="77777777" w:rsidR="00570AC7" w:rsidRPr="002B14AB" w:rsidRDefault="00570AC7" w:rsidP="00570AC7">
                  <w:pPr>
                    <w:spacing w:after="0" w:line="240" w:lineRule="auto"/>
                    <w:jc w:val="center"/>
                    <w:rPr>
                      <w:rFonts w:ascii="Arial" w:eastAsia="Arial" w:hAnsi="Arial" w:cs="Arial"/>
                      <w:color w:val="000000"/>
                      <w:sz w:val="20"/>
                      <w:szCs w:val="20"/>
                      <w:lang w:val="en-GB"/>
                    </w:rPr>
                  </w:pPr>
                  <w:r w:rsidRPr="002B14AB">
                    <w:rPr>
                      <w:rFonts w:ascii="Arial" w:eastAsia="Arial" w:hAnsi="Arial" w:cs="Arial"/>
                      <w:color w:val="000000"/>
                      <w:sz w:val="20"/>
                      <w:szCs w:val="20"/>
                      <w:lang w:val="en-GB"/>
                    </w:rPr>
                    <w:t>2</w:t>
                  </w:r>
                </w:p>
              </w:tc>
              <w:tc>
                <w:tcPr>
                  <w:tcW w:w="1954" w:type="pct"/>
                  <w:tcBorders>
                    <w:left w:val="single" w:sz="4" w:space="0" w:color="000000"/>
                  </w:tcBorders>
                  <w:vAlign w:val="center"/>
                </w:tcPr>
                <w:p w14:paraId="672F113F" w14:textId="77777777" w:rsidR="00570AC7" w:rsidRPr="002B14AB" w:rsidRDefault="00CB44CF" w:rsidP="00570AC7">
                  <w:pPr>
                    <w:spacing w:after="0"/>
                    <w:rPr>
                      <w:rFonts w:ascii="Arial" w:eastAsia="Arial" w:hAnsi="Arial" w:cs="Arial"/>
                      <w:color w:val="000000"/>
                      <w:sz w:val="20"/>
                      <w:szCs w:val="20"/>
                      <w:lang w:val="en-GB"/>
                    </w:rPr>
                  </w:pPr>
                  <w:r w:rsidRPr="002B14AB">
                    <w:rPr>
                      <w:rFonts w:ascii="Arial" w:eastAsia="Arial" w:hAnsi="Arial" w:cs="Arial"/>
                      <w:color w:val="000000"/>
                      <w:sz w:val="20"/>
                      <w:szCs w:val="20"/>
                      <w:lang w:val="en-GB"/>
                    </w:rPr>
                    <w:t>Structural model analysis.</w:t>
                  </w:r>
                </w:p>
              </w:tc>
              <w:tc>
                <w:tcPr>
                  <w:tcW w:w="534" w:type="pct"/>
                  <w:tcBorders>
                    <w:right w:val="single" w:sz="4" w:space="0" w:color="000000"/>
                  </w:tcBorders>
                  <w:vAlign w:val="center"/>
                </w:tcPr>
                <w:p w14:paraId="13B57BB3" w14:textId="77777777" w:rsidR="00570AC7" w:rsidRPr="002B14AB" w:rsidRDefault="00570AC7" w:rsidP="00570AC7">
                  <w:pPr>
                    <w:spacing w:after="0" w:line="240" w:lineRule="auto"/>
                    <w:jc w:val="center"/>
                    <w:rPr>
                      <w:rFonts w:ascii="Arial" w:eastAsia="Arial" w:hAnsi="Arial" w:cs="Arial"/>
                      <w:color w:val="000000"/>
                      <w:sz w:val="20"/>
                      <w:szCs w:val="20"/>
                      <w:lang w:val="en-GB"/>
                    </w:rPr>
                  </w:pPr>
                  <w:r w:rsidRPr="002B14AB">
                    <w:rPr>
                      <w:rFonts w:ascii="Arial" w:eastAsia="Arial" w:hAnsi="Arial" w:cs="Arial"/>
                      <w:color w:val="000000"/>
                      <w:sz w:val="20"/>
                      <w:szCs w:val="20"/>
                      <w:lang w:val="en-GB"/>
                    </w:rPr>
                    <w:t>2</w:t>
                  </w:r>
                </w:p>
              </w:tc>
            </w:tr>
            <w:tr w:rsidR="00570AC7" w:rsidRPr="002B14AB" w14:paraId="290432BD" w14:textId="77777777" w:rsidTr="005C6A0B">
              <w:trPr>
                <w:cantSplit/>
              </w:trPr>
              <w:tc>
                <w:tcPr>
                  <w:tcW w:w="1977" w:type="pct"/>
                  <w:tcBorders>
                    <w:left w:val="single" w:sz="4" w:space="0" w:color="000000"/>
                  </w:tcBorders>
                  <w:vAlign w:val="center"/>
                </w:tcPr>
                <w:p w14:paraId="130DCC1F" w14:textId="77777777" w:rsidR="00CB44CF" w:rsidRPr="002B14AB" w:rsidRDefault="00CB44CF" w:rsidP="00CB44CF">
                  <w:pPr>
                    <w:spacing w:after="0"/>
                    <w:rPr>
                      <w:rFonts w:ascii="Arial" w:eastAsia="Arial" w:hAnsi="Arial" w:cs="Arial"/>
                      <w:color w:val="000000"/>
                      <w:sz w:val="20"/>
                      <w:szCs w:val="20"/>
                      <w:lang w:val="en-GB"/>
                    </w:rPr>
                  </w:pPr>
                  <w:r w:rsidRPr="002B14AB">
                    <w:rPr>
                      <w:rFonts w:ascii="Arial" w:eastAsia="Arial" w:hAnsi="Arial" w:cs="Arial"/>
                      <w:color w:val="000000"/>
                      <w:sz w:val="20"/>
                      <w:szCs w:val="20"/>
                      <w:lang w:val="en-GB"/>
                    </w:rPr>
                    <w:t>Introduction to PLS-SEM. Differences between PLS-SEM and CB-SEM.</w:t>
                  </w:r>
                </w:p>
                <w:p w14:paraId="135C7CFC" w14:textId="77777777" w:rsidR="00570AC7" w:rsidRPr="002B14AB" w:rsidRDefault="00CB44CF" w:rsidP="00CB44CF">
                  <w:pPr>
                    <w:spacing w:after="0"/>
                    <w:rPr>
                      <w:rFonts w:ascii="Arial" w:eastAsia="Arial" w:hAnsi="Arial" w:cs="Arial"/>
                      <w:color w:val="000000"/>
                      <w:sz w:val="20"/>
                      <w:szCs w:val="20"/>
                      <w:lang w:val="en-GB"/>
                    </w:rPr>
                  </w:pPr>
                  <w:r w:rsidRPr="002B14AB">
                    <w:rPr>
                      <w:rFonts w:ascii="Arial" w:eastAsia="Arial" w:hAnsi="Arial" w:cs="Arial"/>
                      <w:color w:val="000000"/>
                      <w:sz w:val="20"/>
                      <w:szCs w:val="20"/>
                      <w:lang w:val="en-GB"/>
                    </w:rPr>
                    <w:t>Advantages and applications of PLS-SEM.</w:t>
                  </w:r>
                </w:p>
              </w:tc>
              <w:tc>
                <w:tcPr>
                  <w:tcW w:w="534" w:type="pct"/>
                  <w:tcBorders>
                    <w:right w:val="single" w:sz="4" w:space="0" w:color="000000"/>
                  </w:tcBorders>
                  <w:vAlign w:val="center"/>
                </w:tcPr>
                <w:p w14:paraId="5E337A1B" w14:textId="77777777" w:rsidR="00570AC7" w:rsidRPr="002B14AB" w:rsidRDefault="00570AC7" w:rsidP="00570AC7">
                  <w:pPr>
                    <w:spacing w:after="0" w:line="240" w:lineRule="auto"/>
                    <w:jc w:val="center"/>
                    <w:rPr>
                      <w:rFonts w:ascii="Arial" w:eastAsia="Arial" w:hAnsi="Arial" w:cs="Arial"/>
                      <w:color w:val="000000"/>
                      <w:sz w:val="20"/>
                      <w:szCs w:val="20"/>
                      <w:lang w:val="en-GB"/>
                    </w:rPr>
                  </w:pPr>
                  <w:r w:rsidRPr="002B14AB">
                    <w:rPr>
                      <w:rFonts w:ascii="Arial" w:eastAsia="Arial" w:hAnsi="Arial" w:cs="Arial"/>
                      <w:color w:val="000000"/>
                      <w:sz w:val="20"/>
                      <w:szCs w:val="20"/>
                      <w:lang w:val="en-GB"/>
                    </w:rPr>
                    <w:t>2</w:t>
                  </w:r>
                </w:p>
              </w:tc>
              <w:tc>
                <w:tcPr>
                  <w:tcW w:w="1954" w:type="pct"/>
                  <w:tcBorders>
                    <w:left w:val="single" w:sz="4" w:space="0" w:color="000000"/>
                  </w:tcBorders>
                  <w:vAlign w:val="center"/>
                </w:tcPr>
                <w:p w14:paraId="77E03E3D" w14:textId="77777777" w:rsidR="00570AC7" w:rsidRPr="002B14AB" w:rsidRDefault="00CB44CF" w:rsidP="00570AC7">
                  <w:pPr>
                    <w:spacing w:after="0"/>
                    <w:rPr>
                      <w:rFonts w:ascii="Arial" w:eastAsia="Arial" w:hAnsi="Arial" w:cs="Arial"/>
                      <w:color w:val="000000"/>
                      <w:sz w:val="20"/>
                      <w:szCs w:val="20"/>
                      <w:lang w:val="en-GB"/>
                    </w:rPr>
                  </w:pPr>
                  <w:r w:rsidRPr="002B14AB">
                    <w:rPr>
                      <w:rFonts w:ascii="Arial" w:eastAsia="Arial" w:hAnsi="Arial" w:cs="Arial"/>
                      <w:color w:val="000000"/>
                      <w:sz w:val="20"/>
                      <w:szCs w:val="20"/>
                      <w:lang w:val="en-GB"/>
                    </w:rPr>
                    <w:t>Practical example of PLS-SEM model construction.</w:t>
                  </w:r>
                </w:p>
              </w:tc>
              <w:tc>
                <w:tcPr>
                  <w:tcW w:w="534" w:type="pct"/>
                  <w:tcBorders>
                    <w:right w:val="single" w:sz="4" w:space="0" w:color="000000"/>
                  </w:tcBorders>
                  <w:vAlign w:val="center"/>
                </w:tcPr>
                <w:p w14:paraId="70C0A198" w14:textId="77777777" w:rsidR="00570AC7" w:rsidRPr="002B14AB" w:rsidRDefault="00570AC7" w:rsidP="00570AC7">
                  <w:pPr>
                    <w:spacing w:after="0" w:line="240" w:lineRule="auto"/>
                    <w:jc w:val="center"/>
                    <w:rPr>
                      <w:rFonts w:ascii="Arial" w:eastAsia="Arial" w:hAnsi="Arial" w:cs="Arial"/>
                      <w:color w:val="000000"/>
                      <w:sz w:val="20"/>
                      <w:szCs w:val="20"/>
                      <w:lang w:val="en-GB"/>
                    </w:rPr>
                  </w:pPr>
                  <w:r w:rsidRPr="002B14AB">
                    <w:rPr>
                      <w:rFonts w:ascii="Arial" w:eastAsia="Arial" w:hAnsi="Arial" w:cs="Arial"/>
                      <w:color w:val="000000"/>
                      <w:sz w:val="20"/>
                      <w:szCs w:val="20"/>
                      <w:lang w:val="en-GB"/>
                    </w:rPr>
                    <w:t>2</w:t>
                  </w:r>
                </w:p>
              </w:tc>
            </w:tr>
            <w:tr w:rsidR="00570AC7" w:rsidRPr="002B14AB" w14:paraId="2E51C670" w14:textId="77777777" w:rsidTr="005C6A0B">
              <w:trPr>
                <w:cantSplit/>
              </w:trPr>
              <w:tc>
                <w:tcPr>
                  <w:tcW w:w="1977" w:type="pct"/>
                  <w:tcBorders>
                    <w:left w:val="single" w:sz="4" w:space="0" w:color="000000"/>
                  </w:tcBorders>
                  <w:vAlign w:val="center"/>
                </w:tcPr>
                <w:p w14:paraId="211B5381" w14:textId="77777777" w:rsidR="00570AC7" w:rsidRPr="002B14AB" w:rsidRDefault="00363461" w:rsidP="00570AC7">
                  <w:pPr>
                    <w:spacing w:after="0"/>
                    <w:rPr>
                      <w:rFonts w:ascii="Arial" w:eastAsia="Arial" w:hAnsi="Arial" w:cs="Arial"/>
                      <w:color w:val="000000"/>
                      <w:sz w:val="20"/>
                      <w:szCs w:val="20"/>
                      <w:lang w:val="en-GB"/>
                    </w:rPr>
                  </w:pPr>
                  <w:r w:rsidRPr="002B14AB">
                    <w:rPr>
                      <w:rFonts w:ascii="Arial" w:eastAsia="Arial" w:hAnsi="Arial" w:cs="Arial"/>
                      <w:color w:val="000000"/>
                      <w:sz w:val="20"/>
                      <w:szCs w:val="20"/>
                      <w:lang w:val="en-GB"/>
                    </w:rPr>
                    <w:t>Reflective measurement model analysis.</w:t>
                  </w:r>
                </w:p>
              </w:tc>
              <w:tc>
                <w:tcPr>
                  <w:tcW w:w="534" w:type="pct"/>
                  <w:tcBorders>
                    <w:right w:val="single" w:sz="4" w:space="0" w:color="000000"/>
                  </w:tcBorders>
                  <w:vAlign w:val="center"/>
                </w:tcPr>
                <w:p w14:paraId="305F4359" w14:textId="77777777" w:rsidR="00570AC7" w:rsidRPr="002B14AB" w:rsidRDefault="00570AC7" w:rsidP="00570AC7">
                  <w:pPr>
                    <w:spacing w:after="0" w:line="240" w:lineRule="auto"/>
                    <w:jc w:val="center"/>
                    <w:rPr>
                      <w:rFonts w:ascii="Arial" w:eastAsia="Arial" w:hAnsi="Arial" w:cs="Arial"/>
                      <w:color w:val="000000"/>
                      <w:sz w:val="20"/>
                      <w:szCs w:val="20"/>
                      <w:lang w:val="en-GB"/>
                    </w:rPr>
                  </w:pPr>
                  <w:r w:rsidRPr="002B14AB">
                    <w:rPr>
                      <w:rFonts w:ascii="Arial" w:eastAsia="Arial" w:hAnsi="Arial" w:cs="Arial"/>
                      <w:color w:val="000000"/>
                      <w:sz w:val="20"/>
                      <w:szCs w:val="20"/>
                      <w:lang w:val="en-GB"/>
                    </w:rPr>
                    <w:t>2</w:t>
                  </w:r>
                </w:p>
              </w:tc>
              <w:tc>
                <w:tcPr>
                  <w:tcW w:w="1954" w:type="pct"/>
                  <w:tcBorders>
                    <w:left w:val="single" w:sz="4" w:space="0" w:color="000000"/>
                  </w:tcBorders>
                  <w:vAlign w:val="center"/>
                </w:tcPr>
                <w:p w14:paraId="51A76BBF" w14:textId="77777777" w:rsidR="00570AC7" w:rsidRPr="002B14AB" w:rsidRDefault="00363461" w:rsidP="00570AC7">
                  <w:pPr>
                    <w:spacing w:after="0"/>
                    <w:rPr>
                      <w:rFonts w:ascii="Arial" w:eastAsia="Arial" w:hAnsi="Arial" w:cs="Arial"/>
                      <w:color w:val="000000"/>
                      <w:sz w:val="20"/>
                      <w:szCs w:val="20"/>
                      <w:lang w:val="en-GB"/>
                    </w:rPr>
                  </w:pPr>
                  <w:r w:rsidRPr="002B14AB">
                    <w:rPr>
                      <w:rFonts w:ascii="Arial" w:eastAsia="Arial" w:hAnsi="Arial" w:cs="Arial"/>
                      <w:color w:val="000000"/>
                      <w:sz w:val="20"/>
                      <w:szCs w:val="20"/>
                      <w:lang w:val="en-GB"/>
                    </w:rPr>
                    <w:t>Reflective measurement model analysis.</w:t>
                  </w:r>
                </w:p>
              </w:tc>
              <w:tc>
                <w:tcPr>
                  <w:tcW w:w="534" w:type="pct"/>
                  <w:tcBorders>
                    <w:right w:val="single" w:sz="4" w:space="0" w:color="000000"/>
                  </w:tcBorders>
                  <w:vAlign w:val="center"/>
                </w:tcPr>
                <w:p w14:paraId="1EDD63FE" w14:textId="77777777" w:rsidR="00570AC7" w:rsidRPr="002B14AB" w:rsidRDefault="00570AC7" w:rsidP="00570AC7">
                  <w:pPr>
                    <w:spacing w:after="0" w:line="240" w:lineRule="auto"/>
                    <w:jc w:val="center"/>
                    <w:rPr>
                      <w:rFonts w:ascii="Arial" w:eastAsia="Arial" w:hAnsi="Arial" w:cs="Arial"/>
                      <w:color w:val="000000"/>
                      <w:sz w:val="20"/>
                      <w:szCs w:val="20"/>
                      <w:lang w:val="en-GB"/>
                    </w:rPr>
                  </w:pPr>
                  <w:r w:rsidRPr="002B14AB">
                    <w:rPr>
                      <w:rFonts w:ascii="Arial" w:eastAsia="Arial" w:hAnsi="Arial" w:cs="Arial"/>
                      <w:color w:val="000000"/>
                      <w:sz w:val="20"/>
                      <w:szCs w:val="20"/>
                      <w:lang w:val="en-GB"/>
                    </w:rPr>
                    <w:t>2</w:t>
                  </w:r>
                </w:p>
              </w:tc>
            </w:tr>
            <w:tr w:rsidR="00570AC7" w:rsidRPr="002B14AB" w14:paraId="10FB9E2A" w14:textId="77777777" w:rsidTr="005C6A0B">
              <w:trPr>
                <w:cantSplit/>
              </w:trPr>
              <w:tc>
                <w:tcPr>
                  <w:tcW w:w="1977" w:type="pct"/>
                  <w:tcBorders>
                    <w:left w:val="single" w:sz="4" w:space="0" w:color="000000"/>
                  </w:tcBorders>
                  <w:vAlign w:val="center"/>
                </w:tcPr>
                <w:p w14:paraId="12369540" w14:textId="77777777" w:rsidR="00570AC7" w:rsidRPr="002B14AB" w:rsidRDefault="00363461" w:rsidP="00570AC7">
                  <w:pPr>
                    <w:spacing w:after="0"/>
                    <w:rPr>
                      <w:rFonts w:ascii="Arial" w:eastAsia="Arial" w:hAnsi="Arial" w:cs="Arial"/>
                      <w:color w:val="000000"/>
                      <w:sz w:val="20"/>
                      <w:szCs w:val="20"/>
                      <w:lang w:val="en-GB"/>
                    </w:rPr>
                  </w:pPr>
                  <w:r w:rsidRPr="002B14AB">
                    <w:rPr>
                      <w:rFonts w:ascii="Arial" w:eastAsia="Arial" w:hAnsi="Arial" w:cs="Arial"/>
                      <w:color w:val="000000"/>
                      <w:sz w:val="20"/>
                      <w:szCs w:val="20"/>
                      <w:lang w:val="en-GB"/>
                    </w:rPr>
                    <w:t>Formative measurement model analysis.</w:t>
                  </w:r>
                </w:p>
              </w:tc>
              <w:tc>
                <w:tcPr>
                  <w:tcW w:w="534" w:type="pct"/>
                  <w:tcBorders>
                    <w:right w:val="single" w:sz="4" w:space="0" w:color="000000"/>
                  </w:tcBorders>
                  <w:vAlign w:val="center"/>
                </w:tcPr>
                <w:p w14:paraId="53087491" w14:textId="77777777" w:rsidR="00570AC7" w:rsidRPr="002B14AB" w:rsidRDefault="00570AC7" w:rsidP="00570AC7">
                  <w:pPr>
                    <w:spacing w:after="0" w:line="240" w:lineRule="auto"/>
                    <w:jc w:val="center"/>
                    <w:rPr>
                      <w:rFonts w:ascii="Arial" w:eastAsia="Arial" w:hAnsi="Arial" w:cs="Arial"/>
                      <w:color w:val="000000"/>
                      <w:sz w:val="20"/>
                      <w:szCs w:val="20"/>
                      <w:lang w:val="en-GB"/>
                    </w:rPr>
                  </w:pPr>
                  <w:r w:rsidRPr="002B14AB">
                    <w:rPr>
                      <w:rFonts w:ascii="Arial" w:eastAsia="Arial" w:hAnsi="Arial" w:cs="Arial"/>
                      <w:color w:val="000000"/>
                      <w:sz w:val="20"/>
                      <w:szCs w:val="20"/>
                      <w:lang w:val="en-GB"/>
                    </w:rPr>
                    <w:t>2</w:t>
                  </w:r>
                </w:p>
              </w:tc>
              <w:tc>
                <w:tcPr>
                  <w:tcW w:w="1954" w:type="pct"/>
                  <w:tcBorders>
                    <w:left w:val="single" w:sz="4" w:space="0" w:color="000000"/>
                  </w:tcBorders>
                  <w:vAlign w:val="center"/>
                </w:tcPr>
                <w:p w14:paraId="066CC0FC" w14:textId="77777777" w:rsidR="00570AC7" w:rsidRPr="002B14AB" w:rsidRDefault="00363461" w:rsidP="00570AC7">
                  <w:pPr>
                    <w:spacing w:after="0"/>
                    <w:rPr>
                      <w:rFonts w:ascii="Arial" w:eastAsia="Arial" w:hAnsi="Arial" w:cs="Arial"/>
                      <w:color w:val="000000"/>
                      <w:sz w:val="20"/>
                      <w:szCs w:val="20"/>
                      <w:lang w:val="en-GB"/>
                    </w:rPr>
                  </w:pPr>
                  <w:r w:rsidRPr="002B14AB">
                    <w:rPr>
                      <w:rFonts w:ascii="Arial" w:eastAsia="Arial" w:hAnsi="Arial" w:cs="Arial"/>
                      <w:color w:val="000000"/>
                      <w:sz w:val="20"/>
                      <w:szCs w:val="20"/>
                      <w:lang w:val="en-GB"/>
                    </w:rPr>
                    <w:t>Formative measurement model analysis.</w:t>
                  </w:r>
                </w:p>
              </w:tc>
              <w:tc>
                <w:tcPr>
                  <w:tcW w:w="534" w:type="pct"/>
                  <w:tcBorders>
                    <w:right w:val="single" w:sz="4" w:space="0" w:color="000000"/>
                  </w:tcBorders>
                  <w:vAlign w:val="center"/>
                </w:tcPr>
                <w:p w14:paraId="15344304" w14:textId="77777777" w:rsidR="00570AC7" w:rsidRPr="002B14AB" w:rsidRDefault="00570AC7" w:rsidP="00570AC7">
                  <w:pPr>
                    <w:spacing w:after="0" w:line="240" w:lineRule="auto"/>
                    <w:jc w:val="center"/>
                    <w:rPr>
                      <w:rFonts w:ascii="Arial" w:eastAsia="Arial" w:hAnsi="Arial" w:cs="Arial"/>
                      <w:color w:val="000000"/>
                      <w:sz w:val="20"/>
                      <w:szCs w:val="20"/>
                      <w:lang w:val="en-GB"/>
                    </w:rPr>
                  </w:pPr>
                  <w:r w:rsidRPr="002B14AB">
                    <w:rPr>
                      <w:rFonts w:ascii="Arial" w:eastAsia="Arial" w:hAnsi="Arial" w:cs="Arial"/>
                      <w:color w:val="000000"/>
                      <w:sz w:val="20"/>
                      <w:szCs w:val="20"/>
                      <w:lang w:val="en-GB"/>
                    </w:rPr>
                    <w:t>2</w:t>
                  </w:r>
                </w:p>
              </w:tc>
            </w:tr>
            <w:tr w:rsidR="00570AC7" w:rsidRPr="002B14AB" w14:paraId="75B7608B" w14:textId="77777777" w:rsidTr="005C6A0B">
              <w:trPr>
                <w:cantSplit/>
              </w:trPr>
              <w:tc>
                <w:tcPr>
                  <w:tcW w:w="1977" w:type="pct"/>
                  <w:tcBorders>
                    <w:left w:val="single" w:sz="4" w:space="0" w:color="000000"/>
                  </w:tcBorders>
                  <w:vAlign w:val="center"/>
                </w:tcPr>
                <w:p w14:paraId="1FEF5D18" w14:textId="77777777" w:rsidR="00570AC7" w:rsidRPr="002B14AB" w:rsidRDefault="00756B87" w:rsidP="00756B87">
                  <w:pPr>
                    <w:spacing w:after="0"/>
                    <w:rPr>
                      <w:rFonts w:ascii="Arial" w:eastAsia="Arial" w:hAnsi="Arial" w:cs="Arial"/>
                      <w:color w:val="000000"/>
                      <w:sz w:val="20"/>
                      <w:szCs w:val="20"/>
                      <w:lang w:val="en-GB"/>
                    </w:rPr>
                  </w:pPr>
                  <w:r w:rsidRPr="002B14AB">
                    <w:rPr>
                      <w:rFonts w:ascii="Arial" w:eastAsia="Arial" w:hAnsi="Arial" w:cs="Arial"/>
                      <w:color w:val="000000"/>
                      <w:sz w:val="20"/>
                      <w:szCs w:val="20"/>
                      <w:lang w:val="en-GB"/>
                    </w:rPr>
                    <w:t>PLS-SEM s</w:t>
                  </w:r>
                  <w:r w:rsidR="0055626B" w:rsidRPr="002B14AB">
                    <w:rPr>
                      <w:rFonts w:ascii="Arial" w:eastAsia="Arial" w:hAnsi="Arial" w:cs="Arial"/>
                      <w:color w:val="000000"/>
                      <w:sz w:val="20"/>
                      <w:szCs w:val="20"/>
                      <w:lang w:val="en-GB"/>
                    </w:rPr>
                    <w:t>tructural model analysis. Predictive relevance</w:t>
                  </w:r>
                  <w:r w:rsidRPr="002B14AB">
                    <w:rPr>
                      <w:rFonts w:ascii="Arial" w:eastAsia="Arial" w:hAnsi="Arial" w:cs="Arial"/>
                      <w:color w:val="000000"/>
                      <w:sz w:val="20"/>
                      <w:szCs w:val="20"/>
                      <w:lang w:val="en-GB"/>
                    </w:rPr>
                    <w:t xml:space="preserve"> of the model</w:t>
                  </w:r>
                  <w:r w:rsidR="0055626B" w:rsidRPr="002B14AB">
                    <w:rPr>
                      <w:rFonts w:ascii="Arial" w:eastAsia="Arial" w:hAnsi="Arial" w:cs="Arial"/>
                      <w:color w:val="000000"/>
                      <w:sz w:val="20"/>
                      <w:szCs w:val="20"/>
                      <w:lang w:val="en-GB"/>
                    </w:rPr>
                    <w:t>.</w:t>
                  </w:r>
                </w:p>
              </w:tc>
              <w:tc>
                <w:tcPr>
                  <w:tcW w:w="534" w:type="pct"/>
                  <w:tcBorders>
                    <w:right w:val="single" w:sz="4" w:space="0" w:color="000000"/>
                  </w:tcBorders>
                  <w:vAlign w:val="center"/>
                </w:tcPr>
                <w:p w14:paraId="3CD31F29" w14:textId="77777777" w:rsidR="00570AC7" w:rsidRPr="002B14AB" w:rsidRDefault="00570AC7" w:rsidP="00570AC7">
                  <w:pPr>
                    <w:spacing w:after="0" w:line="240" w:lineRule="auto"/>
                    <w:jc w:val="center"/>
                    <w:rPr>
                      <w:rFonts w:ascii="Arial" w:eastAsia="Arial" w:hAnsi="Arial" w:cs="Arial"/>
                      <w:color w:val="000000"/>
                      <w:sz w:val="20"/>
                      <w:szCs w:val="20"/>
                      <w:lang w:val="en-GB"/>
                    </w:rPr>
                  </w:pPr>
                  <w:r w:rsidRPr="002B14AB">
                    <w:rPr>
                      <w:rFonts w:ascii="Arial" w:eastAsia="Arial" w:hAnsi="Arial" w:cs="Arial"/>
                      <w:color w:val="000000"/>
                      <w:sz w:val="20"/>
                      <w:szCs w:val="20"/>
                      <w:lang w:val="en-GB"/>
                    </w:rPr>
                    <w:t>2</w:t>
                  </w:r>
                </w:p>
              </w:tc>
              <w:tc>
                <w:tcPr>
                  <w:tcW w:w="1954" w:type="pct"/>
                  <w:tcBorders>
                    <w:left w:val="single" w:sz="4" w:space="0" w:color="000000"/>
                  </w:tcBorders>
                  <w:vAlign w:val="center"/>
                </w:tcPr>
                <w:p w14:paraId="0A5F3FA4" w14:textId="77777777" w:rsidR="00570AC7" w:rsidRPr="002B14AB" w:rsidRDefault="00756B87" w:rsidP="00570AC7">
                  <w:pPr>
                    <w:spacing w:after="0"/>
                    <w:rPr>
                      <w:rFonts w:ascii="Arial" w:eastAsia="Arial" w:hAnsi="Arial" w:cs="Arial"/>
                      <w:color w:val="000000"/>
                      <w:sz w:val="20"/>
                      <w:szCs w:val="20"/>
                      <w:lang w:val="en-GB"/>
                    </w:rPr>
                  </w:pPr>
                  <w:r w:rsidRPr="002B14AB">
                    <w:rPr>
                      <w:rFonts w:ascii="Arial" w:eastAsia="Arial" w:hAnsi="Arial" w:cs="Arial"/>
                      <w:color w:val="000000"/>
                      <w:sz w:val="20"/>
                      <w:szCs w:val="20"/>
                      <w:lang w:val="en-GB"/>
                    </w:rPr>
                    <w:t>PLS-SEM structural model analysis. Predictive relevance of the model.</w:t>
                  </w:r>
                </w:p>
              </w:tc>
              <w:tc>
                <w:tcPr>
                  <w:tcW w:w="534" w:type="pct"/>
                  <w:tcBorders>
                    <w:right w:val="single" w:sz="4" w:space="0" w:color="000000"/>
                  </w:tcBorders>
                  <w:vAlign w:val="center"/>
                </w:tcPr>
                <w:p w14:paraId="03191E98" w14:textId="77777777" w:rsidR="00570AC7" w:rsidRPr="002B14AB" w:rsidRDefault="00570AC7" w:rsidP="00570AC7">
                  <w:pPr>
                    <w:spacing w:after="0" w:line="240" w:lineRule="auto"/>
                    <w:jc w:val="center"/>
                    <w:rPr>
                      <w:rFonts w:ascii="Arial" w:eastAsia="Arial" w:hAnsi="Arial" w:cs="Arial"/>
                      <w:color w:val="000000"/>
                      <w:sz w:val="20"/>
                      <w:szCs w:val="20"/>
                      <w:lang w:val="en-GB"/>
                    </w:rPr>
                  </w:pPr>
                  <w:r w:rsidRPr="002B14AB">
                    <w:rPr>
                      <w:rFonts w:ascii="Arial" w:eastAsia="Arial" w:hAnsi="Arial" w:cs="Arial"/>
                      <w:color w:val="000000"/>
                      <w:sz w:val="20"/>
                      <w:szCs w:val="20"/>
                      <w:lang w:val="en-GB"/>
                    </w:rPr>
                    <w:t>2</w:t>
                  </w:r>
                </w:p>
              </w:tc>
            </w:tr>
            <w:tr w:rsidR="00570AC7" w:rsidRPr="002B14AB" w14:paraId="55232A82" w14:textId="77777777" w:rsidTr="005C6A0B">
              <w:trPr>
                <w:cantSplit/>
              </w:trPr>
              <w:tc>
                <w:tcPr>
                  <w:tcW w:w="1977" w:type="pct"/>
                  <w:tcBorders>
                    <w:left w:val="single" w:sz="4" w:space="0" w:color="000000"/>
                  </w:tcBorders>
                  <w:vAlign w:val="center"/>
                </w:tcPr>
                <w:p w14:paraId="16FF9E9A" w14:textId="77777777" w:rsidR="00570AC7" w:rsidRPr="002B14AB" w:rsidRDefault="005C6A0B" w:rsidP="00570AC7">
                  <w:pPr>
                    <w:spacing w:after="0"/>
                    <w:rPr>
                      <w:rFonts w:ascii="Arial" w:eastAsia="Arial" w:hAnsi="Arial" w:cs="Arial"/>
                      <w:color w:val="000000"/>
                      <w:sz w:val="20"/>
                      <w:szCs w:val="20"/>
                      <w:lang w:val="en-GB"/>
                    </w:rPr>
                  </w:pPr>
                  <w:r w:rsidRPr="002B14AB">
                    <w:rPr>
                      <w:rFonts w:ascii="Arial" w:eastAsia="Arial" w:hAnsi="Arial" w:cs="Arial"/>
                      <w:color w:val="000000"/>
                      <w:sz w:val="20"/>
                      <w:szCs w:val="20"/>
                      <w:lang w:val="en-GB"/>
                    </w:rPr>
                    <w:t>Mediation</w:t>
                  </w:r>
                  <w:r w:rsidR="00570AC7" w:rsidRPr="002B14AB">
                    <w:rPr>
                      <w:rFonts w:ascii="Arial" w:eastAsia="Arial" w:hAnsi="Arial" w:cs="Arial"/>
                      <w:color w:val="000000"/>
                      <w:sz w:val="20"/>
                      <w:szCs w:val="20"/>
                      <w:lang w:val="en-GB"/>
                    </w:rPr>
                    <w:t>.</w:t>
                  </w:r>
                </w:p>
              </w:tc>
              <w:tc>
                <w:tcPr>
                  <w:tcW w:w="534" w:type="pct"/>
                  <w:tcBorders>
                    <w:right w:val="single" w:sz="4" w:space="0" w:color="000000"/>
                  </w:tcBorders>
                  <w:vAlign w:val="center"/>
                </w:tcPr>
                <w:p w14:paraId="677425ED" w14:textId="77777777" w:rsidR="00570AC7" w:rsidRPr="002B14AB" w:rsidRDefault="00570AC7" w:rsidP="00570AC7">
                  <w:pPr>
                    <w:spacing w:after="0" w:line="240" w:lineRule="auto"/>
                    <w:jc w:val="center"/>
                    <w:rPr>
                      <w:rFonts w:ascii="Arial" w:eastAsia="Arial" w:hAnsi="Arial" w:cs="Arial"/>
                      <w:color w:val="000000"/>
                      <w:sz w:val="20"/>
                      <w:szCs w:val="20"/>
                      <w:lang w:val="en-GB"/>
                    </w:rPr>
                  </w:pPr>
                  <w:r w:rsidRPr="002B14AB">
                    <w:rPr>
                      <w:rFonts w:ascii="Arial" w:eastAsia="Arial" w:hAnsi="Arial" w:cs="Arial"/>
                      <w:color w:val="000000"/>
                      <w:sz w:val="20"/>
                      <w:szCs w:val="20"/>
                      <w:lang w:val="en-GB"/>
                    </w:rPr>
                    <w:t>2</w:t>
                  </w:r>
                </w:p>
              </w:tc>
              <w:tc>
                <w:tcPr>
                  <w:tcW w:w="1954" w:type="pct"/>
                  <w:tcBorders>
                    <w:left w:val="single" w:sz="4" w:space="0" w:color="000000"/>
                  </w:tcBorders>
                  <w:vAlign w:val="center"/>
                </w:tcPr>
                <w:p w14:paraId="6DDFE6D6" w14:textId="77777777" w:rsidR="00570AC7" w:rsidRPr="002B14AB" w:rsidRDefault="005C6A0B" w:rsidP="00570AC7">
                  <w:pPr>
                    <w:spacing w:after="0"/>
                    <w:rPr>
                      <w:rFonts w:ascii="Arial" w:eastAsia="Arial" w:hAnsi="Arial" w:cs="Arial"/>
                      <w:color w:val="000000"/>
                      <w:sz w:val="20"/>
                      <w:szCs w:val="20"/>
                      <w:lang w:val="en-GB"/>
                    </w:rPr>
                  </w:pPr>
                  <w:r w:rsidRPr="002B14AB">
                    <w:rPr>
                      <w:rFonts w:ascii="Arial" w:eastAsia="Arial" w:hAnsi="Arial" w:cs="Arial"/>
                      <w:color w:val="000000"/>
                      <w:sz w:val="20"/>
                      <w:szCs w:val="20"/>
                      <w:lang w:val="en-GB"/>
                    </w:rPr>
                    <w:t>Mediation.</w:t>
                  </w:r>
                </w:p>
              </w:tc>
              <w:tc>
                <w:tcPr>
                  <w:tcW w:w="534" w:type="pct"/>
                  <w:tcBorders>
                    <w:right w:val="single" w:sz="4" w:space="0" w:color="000000"/>
                  </w:tcBorders>
                  <w:vAlign w:val="center"/>
                </w:tcPr>
                <w:p w14:paraId="41A7959B" w14:textId="77777777" w:rsidR="00570AC7" w:rsidRPr="002B14AB" w:rsidRDefault="00570AC7" w:rsidP="00570AC7">
                  <w:pPr>
                    <w:spacing w:after="0" w:line="240" w:lineRule="auto"/>
                    <w:jc w:val="center"/>
                    <w:rPr>
                      <w:rFonts w:ascii="Arial" w:eastAsia="Arial" w:hAnsi="Arial" w:cs="Arial"/>
                      <w:color w:val="000000"/>
                      <w:sz w:val="20"/>
                      <w:szCs w:val="20"/>
                      <w:lang w:val="en-GB"/>
                    </w:rPr>
                  </w:pPr>
                  <w:r w:rsidRPr="002B14AB">
                    <w:rPr>
                      <w:rFonts w:ascii="Arial" w:eastAsia="Arial" w:hAnsi="Arial" w:cs="Arial"/>
                      <w:color w:val="000000"/>
                      <w:sz w:val="20"/>
                      <w:szCs w:val="20"/>
                      <w:lang w:val="en-GB"/>
                    </w:rPr>
                    <w:t>2</w:t>
                  </w:r>
                </w:p>
              </w:tc>
            </w:tr>
            <w:tr w:rsidR="005C6A0B" w:rsidRPr="002B14AB" w14:paraId="2716F479" w14:textId="77777777" w:rsidTr="005C6A0B">
              <w:trPr>
                <w:cantSplit/>
              </w:trPr>
              <w:tc>
                <w:tcPr>
                  <w:tcW w:w="1977" w:type="pct"/>
                  <w:tcBorders>
                    <w:left w:val="single" w:sz="4" w:space="0" w:color="000000"/>
                  </w:tcBorders>
                  <w:vAlign w:val="center"/>
                </w:tcPr>
                <w:p w14:paraId="412296D7" w14:textId="77777777" w:rsidR="005C6A0B" w:rsidRPr="002B14AB" w:rsidRDefault="005C6A0B" w:rsidP="005C6A0B">
                  <w:pPr>
                    <w:spacing w:after="0"/>
                    <w:rPr>
                      <w:rFonts w:ascii="Arial" w:eastAsia="Arial" w:hAnsi="Arial" w:cs="Arial"/>
                      <w:color w:val="000000"/>
                      <w:sz w:val="20"/>
                      <w:szCs w:val="20"/>
                      <w:lang w:val="en-GB"/>
                    </w:rPr>
                  </w:pPr>
                  <w:r w:rsidRPr="002B14AB">
                    <w:rPr>
                      <w:rFonts w:ascii="Arial" w:eastAsia="Arial" w:hAnsi="Arial" w:cs="Arial"/>
                      <w:color w:val="000000"/>
                      <w:sz w:val="20"/>
                      <w:szCs w:val="20"/>
                      <w:lang w:val="en-GB"/>
                    </w:rPr>
                    <w:t>Moderation.</w:t>
                  </w:r>
                </w:p>
              </w:tc>
              <w:tc>
                <w:tcPr>
                  <w:tcW w:w="534" w:type="pct"/>
                  <w:tcBorders>
                    <w:right w:val="single" w:sz="4" w:space="0" w:color="000000"/>
                  </w:tcBorders>
                  <w:vAlign w:val="center"/>
                </w:tcPr>
                <w:p w14:paraId="6701993C" w14:textId="77777777" w:rsidR="005C6A0B" w:rsidRPr="002B14AB" w:rsidRDefault="005C6A0B" w:rsidP="005C6A0B">
                  <w:pPr>
                    <w:spacing w:after="0" w:line="240" w:lineRule="auto"/>
                    <w:jc w:val="center"/>
                    <w:rPr>
                      <w:rFonts w:ascii="Arial" w:eastAsia="Arial" w:hAnsi="Arial" w:cs="Arial"/>
                      <w:color w:val="000000"/>
                      <w:sz w:val="20"/>
                      <w:szCs w:val="20"/>
                      <w:lang w:val="en-GB"/>
                    </w:rPr>
                  </w:pPr>
                  <w:r w:rsidRPr="002B14AB">
                    <w:rPr>
                      <w:rFonts w:ascii="Arial" w:eastAsia="Arial" w:hAnsi="Arial" w:cs="Arial"/>
                      <w:color w:val="000000"/>
                      <w:sz w:val="20"/>
                      <w:szCs w:val="20"/>
                      <w:lang w:val="en-GB"/>
                    </w:rPr>
                    <w:t>2</w:t>
                  </w:r>
                </w:p>
              </w:tc>
              <w:tc>
                <w:tcPr>
                  <w:tcW w:w="1954" w:type="pct"/>
                  <w:tcBorders>
                    <w:left w:val="single" w:sz="4" w:space="0" w:color="000000"/>
                  </w:tcBorders>
                  <w:vAlign w:val="center"/>
                </w:tcPr>
                <w:p w14:paraId="4360788D" w14:textId="77777777" w:rsidR="005C6A0B" w:rsidRPr="002B14AB" w:rsidRDefault="005C6A0B" w:rsidP="005C6A0B">
                  <w:pPr>
                    <w:spacing w:after="0"/>
                    <w:rPr>
                      <w:rFonts w:ascii="Arial" w:eastAsia="Arial" w:hAnsi="Arial" w:cs="Arial"/>
                      <w:color w:val="000000"/>
                      <w:sz w:val="20"/>
                      <w:szCs w:val="20"/>
                      <w:lang w:val="en-GB"/>
                    </w:rPr>
                  </w:pPr>
                  <w:r w:rsidRPr="002B14AB">
                    <w:rPr>
                      <w:rFonts w:ascii="Arial" w:eastAsia="Arial" w:hAnsi="Arial" w:cs="Arial"/>
                      <w:color w:val="000000"/>
                      <w:sz w:val="20"/>
                      <w:szCs w:val="20"/>
                      <w:lang w:val="en-GB"/>
                    </w:rPr>
                    <w:t>Moderation.</w:t>
                  </w:r>
                </w:p>
              </w:tc>
              <w:tc>
                <w:tcPr>
                  <w:tcW w:w="534" w:type="pct"/>
                  <w:tcBorders>
                    <w:right w:val="single" w:sz="4" w:space="0" w:color="000000"/>
                  </w:tcBorders>
                  <w:vAlign w:val="center"/>
                </w:tcPr>
                <w:p w14:paraId="66FD8652" w14:textId="77777777" w:rsidR="005C6A0B" w:rsidRPr="002B14AB" w:rsidRDefault="005C6A0B" w:rsidP="005C6A0B">
                  <w:pPr>
                    <w:spacing w:after="0" w:line="240" w:lineRule="auto"/>
                    <w:jc w:val="center"/>
                    <w:rPr>
                      <w:rFonts w:ascii="Arial" w:eastAsia="Arial" w:hAnsi="Arial" w:cs="Arial"/>
                      <w:color w:val="000000"/>
                      <w:sz w:val="20"/>
                      <w:szCs w:val="20"/>
                      <w:lang w:val="en-GB"/>
                    </w:rPr>
                  </w:pPr>
                  <w:r w:rsidRPr="002B14AB">
                    <w:rPr>
                      <w:rFonts w:ascii="Arial" w:eastAsia="Arial" w:hAnsi="Arial" w:cs="Arial"/>
                      <w:color w:val="000000"/>
                      <w:sz w:val="20"/>
                      <w:szCs w:val="20"/>
                      <w:lang w:val="en-GB"/>
                    </w:rPr>
                    <w:t>2</w:t>
                  </w:r>
                </w:p>
              </w:tc>
            </w:tr>
            <w:tr w:rsidR="005C6A0B" w:rsidRPr="002B14AB" w14:paraId="2D9BCA8D" w14:textId="77777777" w:rsidTr="005C6A0B">
              <w:trPr>
                <w:cantSplit/>
              </w:trPr>
              <w:tc>
                <w:tcPr>
                  <w:tcW w:w="1977" w:type="pct"/>
                  <w:tcBorders>
                    <w:left w:val="single" w:sz="4" w:space="0" w:color="000000"/>
                  </w:tcBorders>
                  <w:vAlign w:val="center"/>
                </w:tcPr>
                <w:p w14:paraId="36AD8306" w14:textId="77777777" w:rsidR="005C6A0B" w:rsidRPr="002B14AB" w:rsidRDefault="00857BD9" w:rsidP="005C6A0B">
                  <w:pPr>
                    <w:spacing w:after="0"/>
                    <w:rPr>
                      <w:rFonts w:ascii="Arial" w:eastAsia="Arial" w:hAnsi="Arial" w:cs="Arial"/>
                      <w:color w:val="000000"/>
                      <w:sz w:val="20"/>
                      <w:szCs w:val="20"/>
                      <w:lang w:val="en-GB"/>
                    </w:rPr>
                  </w:pPr>
                  <w:r w:rsidRPr="002B14AB">
                    <w:rPr>
                      <w:rFonts w:ascii="Arial" w:eastAsia="Arial" w:hAnsi="Arial" w:cs="Arial"/>
                      <w:color w:val="000000"/>
                      <w:sz w:val="20"/>
                      <w:szCs w:val="20"/>
                      <w:lang w:val="en-GB"/>
                    </w:rPr>
                    <w:t>Multigroup analysis. Higher order models.</w:t>
                  </w:r>
                </w:p>
              </w:tc>
              <w:tc>
                <w:tcPr>
                  <w:tcW w:w="534" w:type="pct"/>
                  <w:tcBorders>
                    <w:right w:val="single" w:sz="4" w:space="0" w:color="000000"/>
                  </w:tcBorders>
                  <w:vAlign w:val="center"/>
                </w:tcPr>
                <w:p w14:paraId="39885871" w14:textId="77777777" w:rsidR="005C6A0B" w:rsidRPr="002B14AB" w:rsidRDefault="005C6A0B" w:rsidP="005C6A0B">
                  <w:pPr>
                    <w:spacing w:after="0" w:line="240" w:lineRule="auto"/>
                    <w:jc w:val="center"/>
                    <w:rPr>
                      <w:rFonts w:ascii="Arial" w:eastAsia="Arial" w:hAnsi="Arial" w:cs="Arial"/>
                      <w:color w:val="000000"/>
                      <w:sz w:val="20"/>
                      <w:szCs w:val="20"/>
                      <w:lang w:val="en-GB"/>
                    </w:rPr>
                  </w:pPr>
                  <w:r w:rsidRPr="002B14AB">
                    <w:rPr>
                      <w:rFonts w:ascii="Arial" w:eastAsia="Arial" w:hAnsi="Arial" w:cs="Arial"/>
                      <w:color w:val="000000"/>
                      <w:sz w:val="20"/>
                      <w:szCs w:val="20"/>
                      <w:lang w:val="en-GB"/>
                    </w:rPr>
                    <w:t>2</w:t>
                  </w:r>
                </w:p>
              </w:tc>
              <w:tc>
                <w:tcPr>
                  <w:tcW w:w="1954" w:type="pct"/>
                  <w:tcBorders>
                    <w:left w:val="single" w:sz="4" w:space="0" w:color="000000"/>
                  </w:tcBorders>
                  <w:vAlign w:val="center"/>
                </w:tcPr>
                <w:p w14:paraId="3EB5CA08" w14:textId="77777777" w:rsidR="005C6A0B" w:rsidRPr="002B14AB" w:rsidRDefault="00857BD9" w:rsidP="005C6A0B">
                  <w:pPr>
                    <w:spacing w:after="0"/>
                    <w:rPr>
                      <w:rFonts w:ascii="Arial" w:eastAsia="Arial" w:hAnsi="Arial" w:cs="Arial"/>
                      <w:color w:val="000000"/>
                      <w:sz w:val="20"/>
                      <w:szCs w:val="20"/>
                      <w:lang w:val="en-GB"/>
                    </w:rPr>
                  </w:pPr>
                  <w:r w:rsidRPr="002B14AB">
                    <w:rPr>
                      <w:rFonts w:ascii="Arial" w:eastAsia="Arial" w:hAnsi="Arial" w:cs="Arial"/>
                      <w:color w:val="000000"/>
                      <w:sz w:val="20"/>
                      <w:szCs w:val="20"/>
                      <w:lang w:val="en-GB"/>
                    </w:rPr>
                    <w:t>Multigroup analysis. Higher order models.</w:t>
                  </w:r>
                </w:p>
              </w:tc>
              <w:tc>
                <w:tcPr>
                  <w:tcW w:w="534" w:type="pct"/>
                  <w:tcBorders>
                    <w:right w:val="single" w:sz="4" w:space="0" w:color="000000"/>
                  </w:tcBorders>
                  <w:vAlign w:val="center"/>
                </w:tcPr>
                <w:p w14:paraId="5F146CB8" w14:textId="77777777" w:rsidR="005C6A0B" w:rsidRPr="002B14AB" w:rsidRDefault="005C6A0B" w:rsidP="005C6A0B">
                  <w:pPr>
                    <w:spacing w:after="0" w:line="240" w:lineRule="auto"/>
                    <w:jc w:val="center"/>
                    <w:rPr>
                      <w:rFonts w:ascii="Arial" w:eastAsia="Arial" w:hAnsi="Arial" w:cs="Arial"/>
                      <w:color w:val="000000"/>
                      <w:sz w:val="20"/>
                      <w:szCs w:val="20"/>
                      <w:lang w:val="en-GB"/>
                    </w:rPr>
                  </w:pPr>
                  <w:r w:rsidRPr="002B14AB">
                    <w:rPr>
                      <w:rFonts w:ascii="Arial" w:eastAsia="Arial" w:hAnsi="Arial" w:cs="Arial"/>
                      <w:color w:val="000000"/>
                      <w:sz w:val="20"/>
                      <w:szCs w:val="20"/>
                      <w:lang w:val="en-GB"/>
                    </w:rPr>
                    <w:t>2</w:t>
                  </w:r>
                </w:p>
              </w:tc>
            </w:tr>
          </w:tbl>
          <w:p w14:paraId="4CB658CA" w14:textId="77777777" w:rsidR="005A573B" w:rsidRPr="00C8401B" w:rsidRDefault="005A573B" w:rsidP="005A573B">
            <w:pPr>
              <w:tabs>
                <w:tab w:val="left" w:pos="2820"/>
              </w:tabs>
              <w:spacing w:after="0"/>
              <w:rPr>
                <w:rFonts w:ascii="Arial" w:hAnsi="Arial" w:cs="Arial"/>
                <w:sz w:val="20"/>
                <w:szCs w:val="20"/>
                <w:lang w:val="en-GB"/>
              </w:rPr>
            </w:pPr>
          </w:p>
        </w:tc>
      </w:tr>
      <w:tr w:rsidR="005A573B" w:rsidRPr="00C8401B" w14:paraId="3C418501" w14:textId="77777777" w:rsidTr="00570AC7">
        <w:trPr>
          <w:trHeight w:val="349"/>
        </w:trPr>
        <w:tc>
          <w:tcPr>
            <w:tcW w:w="1912" w:type="dxa"/>
            <w:vMerge w:val="restart"/>
            <w:tcBorders>
              <w:left w:val="single" w:sz="12" w:space="0" w:color="auto"/>
            </w:tcBorders>
            <w:shd w:val="clear" w:color="auto" w:fill="CCFFFF"/>
            <w:tcMar>
              <w:left w:w="57" w:type="dxa"/>
              <w:right w:w="57" w:type="dxa"/>
            </w:tcMar>
            <w:vAlign w:val="center"/>
          </w:tcPr>
          <w:p w14:paraId="64FADAAB" w14:textId="77777777" w:rsidR="005A573B" w:rsidRPr="00C8401B" w:rsidRDefault="005A573B" w:rsidP="005A573B">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14:paraId="06A3B15C" w14:textId="77777777" w:rsidR="005A573B" w:rsidRPr="00C8401B" w:rsidRDefault="00570AC7" w:rsidP="005A573B">
            <w:pPr>
              <w:pStyle w:val="FieldText"/>
              <w:rPr>
                <w:rFonts w:ascii="Arial" w:hAnsi="Arial" w:cs="Arial"/>
                <w:b w:val="0"/>
                <w:sz w:val="20"/>
                <w:szCs w:val="20"/>
                <w:lang w:val="en-GB"/>
              </w:rPr>
            </w:pPr>
            <w:r>
              <w:rPr>
                <w:rFonts w:ascii="MS Gothic" w:eastAsia="MS Gothic" w:hAnsi="MS Gothic" w:cs="MS Gothic"/>
                <w:b w:val="0"/>
                <w:color w:val="000000"/>
                <w:sz w:val="20"/>
                <w:szCs w:val="20"/>
              </w:rPr>
              <w:t>☑</w:t>
            </w:r>
            <w:r w:rsidR="005A573B">
              <w:rPr>
                <w:rFonts w:ascii="Arial" w:hAnsi="Arial" w:cs="Arial"/>
                <w:b w:val="0"/>
                <w:sz w:val="20"/>
                <w:szCs w:val="20"/>
                <w:lang w:val="en-GB"/>
              </w:rPr>
              <w:t xml:space="preserve"> </w:t>
            </w:r>
            <w:r w:rsidR="005A573B" w:rsidRPr="00570AC7">
              <w:rPr>
                <w:rFonts w:ascii="Arial" w:hAnsi="Arial" w:cs="Arial"/>
                <w:b w:val="0"/>
                <w:sz w:val="20"/>
                <w:szCs w:val="20"/>
                <w:u w:val="single"/>
                <w:lang w:val="en-GB"/>
              </w:rPr>
              <w:t>lectures</w:t>
            </w:r>
          </w:p>
          <w:p w14:paraId="50D7C4BA" w14:textId="77777777" w:rsidR="005A573B" w:rsidRPr="00C8401B" w:rsidRDefault="00570AC7" w:rsidP="005A573B">
            <w:pPr>
              <w:pStyle w:val="FieldText"/>
              <w:rPr>
                <w:rFonts w:ascii="Arial" w:hAnsi="Arial" w:cs="Arial"/>
                <w:b w:val="0"/>
                <w:sz w:val="20"/>
                <w:szCs w:val="20"/>
                <w:lang w:val="en-GB"/>
              </w:rPr>
            </w:pPr>
            <w:r>
              <w:rPr>
                <w:rFonts w:ascii="MS Gothic" w:eastAsia="MS Gothic" w:hAnsi="MS Gothic" w:cs="MS Gothic"/>
                <w:b w:val="0"/>
                <w:color w:val="000000"/>
                <w:sz w:val="20"/>
                <w:szCs w:val="20"/>
              </w:rPr>
              <w:t>☑</w:t>
            </w:r>
            <w:r w:rsidR="005A573B" w:rsidRPr="00C8401B">
              <w:rPr>
                <w:rFonts w:ascii="Arial" w:hAnsi="Arial" w:cs="Arial"/>
                <w:b w:val="0"/>
                <w:sz w:val="20"/>
                <w:szCs w:val="20"/>
                <w:lang w:val="en-GB"/>
              </w:rPr>
              <w:t xml:space="preserve"> </w:t>
            </w:r>
            <w:r w:rsidR="005A573B" w:rsidRPr="00570AC7">
              <w:rPr>
                <w:rFonts w:ascii="Arial" w:hAnsi="Arial" w:cs="Arial"/>
                <w:b w:val="0"/>
                <w:sz w:val="20"/>
                <w:szCs w:val="20"/>
                <w:u w:val="single"/>
                <w:lang w:val="en-GB"/>
              </w:rPr>
              <w:t>seminars and workshops</w:t>
            </w:r>
          </w:p>
          <w:p w14:paraId="00A2F727" w14:textId="77777777" w:rsidR="005A573B" w:rsidRPr="00C8401B" w:rsidRDefault="00570AC7" w:rsidP="005A573B">
            <w:pPr>
              <w:pStyle w:val="FieldText"/>
              <w:rPr>
                <w:rFonts w:ascii="Arial" w:hAnsi="Arial" w:cs="Arial"/>
                <w:b w:val="0"/>
                <w:sz w:val="20"/>
                <w:szCs w:val="20"/>
                <w:lang w:val="en-GB"/>
              </w:rPr>
            </w:pPr>
            <w:r>
              <w:rPr>
                <w:rFonts w:ascii="MS Gothic" w:eastAsia="MS Gothic" w:hAnsi="MS Gothic" w:cs="MS Gothic"/>
                <w:b w:val="0"/>
                <w:color w:val="000000"/>
                <w:sz w:val="20"/>
                <w:szCs w:val="20"/>
              </w:rPr>
              <w:t>☑</w:t>
            </w:r>
            <w:r w:rsidR="005A573B">
              <w:rPr>
                <w:rFonts w:ascii="Arial" w:hAnsi="Arial" w:cs="Arial"/>
                <w:b w:val="0"/>
                <w:sz w:val="20"/>
                <w:szCs w:val="20"/>
                <w:lang w:val="en-GB"/>
              </w:rPr>
              <w:t xml:space="preserve"> </w:t>
            </w:r>
            <w:r w:rsidR="005A573B" w:rsidRPr="00570AC7">
              <w:rPr>
                <w:rFonts w:ascii="Arial" w:hAnsi="Arial" w:cs="Arial"/>
                <w:b w:val="0"/>
                <w:sz w:val="20"/>
                <w:szCs w:val="20"/>
                <w:u w:val="single"/>
                <w:lang w:val="en-GB"/>
              </w:rPr>
              <w:t>exercises</w:t>
            </w:r>
            <w:r w:rsidR="005A573B" w:rsidRPr="00C8401B">
              <w:rPr>
                <w:rFonts w:ascii="Arial" w:hAnsi="Arial" w:cs="Arial"/>
                <w:b w:val="0"/>
                <w:sz w:val="20"/>
                <w:szCs w:val="20"/>
                <w:lang w:val="en-GB"/>
              </w:rPr>
              <w:t xml:space="preserve">  </w:t>
            </w:r>
          </w:p>
          <w:p w14:paraId="06F05602" w14:textId="77777777" w:rsidR="005A573B" w:rsidRPr="00C8401B" w:rsidRDefault="005A573B" w:rsidP="005A573B">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14:paraId="4D203F1A" w14:textId="77777777" w:rsidR="005A573B" w:rsidRPr="00C8401B" w:rsidRDefault="00570AC7" w:rsidP="005A573B">
            <w:pPr>
              <w:pStyle w:val="FieldText"/>
              <w:rPr>
                <w:rFonts w:ascii="Arial" w:hAnsi="Arial" w:cs="Arial"/>
                <w:b w:val="0"/>
                <w:sz w:val="20"/>
                <w:szCs w:val="20"/>
                <w:lang w:val="en-GB"/>
              </w:rPr>
            </w:pPr>
            <w:r>
              <w:rPr>
                <w:rFonts w:ascii="MS Gothic" w:eastAsia="MS Gothic" w:hAnsi="MS Gothic" w:cs="MS Gothic"/>
                <w:b w:val="0"/>
                <w:color w:val="000000"/>
                <w:sz w:val="20"/>
                <w:szCs w:val="20"/>
              </w:rPr>
              <w:t>☑</w:t>
            </w:r>
            <w:r w:rsidR="005A573B" w:rsidRPr="00C8401B">
              <w:rPr>
                <w:rFonts w:ascii="Arial" w:hAnsi="Arial" w:cs="Arial"/>
                <w:b w:val="0"/>
                <w:sz w:val="20"/>
                <w:szCs w:val="20"/>
                <w:lang w:val="en-GB"/>
              </w:rPr>
              <w:t xml:space="preserve"> </w:t>
            </w:r>
            <w:r w:rsidR="005A573B" w:rsidRPr="00570AC7">
              <w:rPr>
                <w:rFonts w:ascii="Arial" w:hAnsi="Arial" w:cs="Arial"/>
                <w:b w:val="0"/>
                <w:sz w:val="20"/>
                <w:szCs w:val="20"/>
                <w:u w:val="single"/>
                <w:lang w:val="en-GB"/>
              </w:rPr>
              <w:t>partial e-learning</w:t>
            </w:r>
          </w:p>
          <w:p w14:paraId="6921AC83" w14:textId="77777777" w:rsidR="005A573B" w:rsidRPr="00C8401B" w:rsidRDefault="005A573B" w:rsidP="005A573B">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4BE3FA80" w14:textId="77777777" w:rsidR="005A573B" w:rsidRPr="00C8401B" w:rsidRDefault="00570AC7" w:rsidP="005A573B">
            <w:pPr>
              <w:pStyle w:val="FieldText"/>
              <w:rPr>
                <w:rFonts w:ascii="Arial" w:hAnsi="Arial" w:cs="Arial"/>
                <w:b w:val="0"/>
                <w:sz w:val="20"/>
                <w:szCs w:val="20"/>
                <w:lang w:val="en-GB"/>
              </w:rPr>
            </w:pPr>
            <w:r>
              <w:rPr>
                <w:rFonts w:ascii="MS Gothic" w:eastAsia="MS Gothic" w:hAnsi="MS Gothic" w:cs="MS Gothic"/>
                <w:b w:val="0"/>
                <w:color w:val="000000"/>
                <w:sz w:val="20"/>
                <w:szCs w:val="20"/>
              </w:rPr>
              <w:t>☑</w:t>
            </w:r>
            <w:r w:rsidR="005A573B">
              <w:rPr>
                <w:rFonts w:ascii="Arial" w:hAnsi="Arial" w:cs="Arial"/>
                <w:b w:val="0"/>
                <w:sz w:val="20"/>
                <w:szCs w:val="20"/>
                <w:lang w:val="en-GB"/>
              </w:rPr>
              <w:t xml:space="preserve"> </w:t>
            </w:r>
            <w:r w:rsidR="005A573B" w:rsidRPr="00570AC7">
              <w:rPr>
                <w:rFonts w:ascii="Arial" w:hAnsi="Arial" w:cs="Arial"/>
                <w:b w:val="0"/>
                <w:sz w:val="20"/>
                <w:szCs w:val="20"/>
                <w:u w:val="single"/>
                <w:lang w:val="en-GB"/>
              </w:rPr>
              <w:t>independent assignments</w:t>
            </w:r>
          </w:p>
          <w:p w14:paraId="040DE356" w14:textId="77777777" w:rsidR="005A573B" w:rsidRPr="00C8401B" w:rsidRDefault="005A573B" w:rsidP="005A573B">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multimedia </w:t>
            </w:r>
          </w:p>
          <w:p w14:paraId="23D6FDC3" w14:textId="77777777" w:rsidR="005A573B" w:rsidRPr="00C8401B" w:rsidRDefault="005A573B" w:rsidP="005A573B">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14:paraId="09D1D911" w14:textId="77777777" w:rsidR="005A573B" w:rsidRPr="00C8401B" w:rsidRDefault="00570AC7" w:rsidP="005A573B">
            <w:pPr>
              <w:pStyle w:val="FieldText"/>
              <w:rPr>
                <w:rFonts w:ascii="Arial" w:hAnsi="Arial" w:cs="Arial"/>
                <w:b w:val="0"/>
                <w:sz w:val="20"/>
                <w:szCs w:val="20"/>
                <w:lang w:val="en-GB"/>
              </w:rPr>
            </w:pPr>
            <w:r>
              <w:rPr>
                <w:rFonts w:ascii="MS Gothic" w:eastAsia="MS Gothic" w:hAnsi="MS Gothic" w:cs="MS Gothic"/>
                <w:b w:val="0"/>
                <w:color w:val="000000"/>
                <w:sz w:val="20"/>
                <w:szCs w:val="20"/>
              </w:rPr>
              <w:t>☑</w:t>
            </w:r>
            <w:r w:rsidR="005A573B" w:rsidRPr="00C8401B">
              <w:rPr>
                <w:rFonts w:ascii="Arial" w:hAnsi="Arial" w:cs="Arial"/>
                <w:b w:val="0"/>
                <w:sz w:val="20"/>
                <w:szCs w:val="20"/>
                <w:lang w:val="en-GB"/>
              </w:rPr>
              <w:t xml:space="preserve"> </w:t>
            </w:r>
            <w:r w:rsidR="005A573B" w:rsidRPr="00570AC7">
              <w:rPr>
                <w:rFonts w:ascii="Arial" w:hAnsi="Arial" w:cs="Arial"/>
                <w:b w:val="0"/>
                <w:sz w:val="20"/>
                <w:szCs w:val="20"/>
                <w:u w:val="single"/>
                <w:lang w:val="en-GB"/>
              </w:rPr>
              <w:t>work with mentor</w:t>
            </w:r>
          </w:p>
          <w:p w14:paraId="52810FA1" w14:textId="77777777" w:rsidR="005A573B" w:rsidRPr="00C8401B" w:rsidRDefault="005A573B" w:rsidP="005A573B">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w:t>
            </w: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fldChar w:fldCharType="end"/>
            </w:r>
            <w:r w:rsidRPr="00C8401B">
              <w:rPr>
                <w:rFonts w:ascii="Arial" w:hAnsi="Arial" w:cs="Arial"/>
                <w:sz w:val="20"/>
                <w:szCs w:val="20"/>
                <w:lang w:val="en-GB"/>
              </w:rPr>
              <w:t xml:space="preserve"> (other)</w:t>
            </w:r>
            <w:r w:rsidRPr="00C8401B">
              <w:rPr>
                <w:rFonts w:ascii="Arial" w:hAnsi="Arial" w:cs="Arial"/>
                <w:b/>
                <w:sz w:val="20"/>
                <w:szCs w:val="20"/>
                <w:lang w:val="en-GB"/>
              </w:rPr>
              <w:t xml:space="preserve"> </w:t>
            </w:r>
            <w:r w:rsidRPr="00C8401B">
              <w:rPr>
                <w:rFonts w:ascii="Arial" w:hAnsi="Arial" w:cs="Arial"/>
                <w:b/>
                <w:sz w:val="20"/>
                <w:szCs w:val="20"/>
                <w:bdr w:val="single" w:sz="12" w:space="0" w:color="auto"/>
                <w:lang w:val="en-GB"/>
              </w:rPr>
              <w:t xml:space="preserve"> </w:t>
            </w:r>
          </w:p>
        </w:tc>
      </w:tr>
      <w:tr w:rsidR="005A573B" w:rsidRPr="00C8401B" w14:paraId="07C534E2" w14:textId="77777777" w:rsidTr="00570AC7">
        <w:trPr>
          <w:trHeight w:val="577"/>
        </w:trPr>
        <w:tc>
          <w:tcPr>
            <w:tcW w:w="1912" w:type="dxa"/>
            <w:vMerge/>
            <w:tcBorders>
              <w:left w:val="single" w:sz="12" w:space="0" w:color="auto"/>
            </w:tcBorders>
            <w:shd w:val="clear" w:color="auto" w:fill="CCFFFF"/>
            <w:tcMar>
              <w:left w:w="57" w:type="dxa"/>
              <w:right w:w="57" w:type="dxa"/>
            </w:tcMar>
            <w:vAlign w:val="center"/>
          </w:tcPr>
          <w:p w14:paraId="38985852" w14:textId="77777777" w:rsidR="005A573B" w:rsidRPr="00C8401B" w:rsidRDefault="005A573B" w:rsidP="005A573B">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14:paraId="47811D47" w14:textId="77777777" w:rsidR="005A573B" w:rsidRPr="00C8401B" w:rsidRDefault="005A573B" w:rsidP="005A573B">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3F4CFE51" w14:textId="77777777" w:rsidR="005A573B" w:rsidRPr="00C8401B" w:rsidRDefault="005A573B" w:rsidP="005A573B">
            <w:pPr>
              <w:pStyle w:val="FieldText"/>
              <w:rPr>
                <w:rFonts w:ascii="Arial" w:hAnsi="Arial" w:cs="Arial"/>
                <w:b w:val="0"/>
                <w:sz w:val="20"/>
                <w:szCs w:val="20"/>
                <w:lang w:val="en-GB"/>
              </w:rPr>
            </w:pPr>
          </w:p>
        </w:tc>
      </w:tr>
      <w:tr w:rsidR="005A573B" w:rsidRPr="00C8401B" w14:paraId="416484FF" w14:textId="77777777" w:rsidTr="00570AC7">
        <w:tc>
          <w:tcPr>
            <w:tcW w:w="1912" w:type="dxa"/>
            <w:tcBorders>
              <w:left w:val="single" w:sz="12" w:space="0" w:color="auto"/>
              <w:bottom w:val="single" w:sz="12" w:space="0" w:color="auto"/>
            </w:tcBorders>
            <w:shd w:val="clear" w:color="auto" w:fill="CCFFFF"/>
            <w:tcMar>
              <w:left w:w="57" w:type="dxa"/>
              <w:right w:w="57" w:type="dxa"/>
            </w:tcMar>
            <w:vAlign w:val="center"/>
          </w:tcPr>
          <w:p w14:paraId="338A7235" w14:textId="77777777" w:rsidR="005A573B" w:rsidRPr="00C8401B" w:rsidRDefault="005A573B" w:rsidP="005A573B">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Referencakomentara"/>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14C2641" w14:textId="77777777" w:rsidR="005A573B" w:rsidRPr="00C8401B" w:rsidRDefault="00765DA9" w:rsidP="005A573B">
            <w:pPr>
              <w:tabs>
                <w:tab w:val="left" w:pos="2820"/>
              </w:tabs>
              <w:spacing w:after="0"/>
              <w:rPr>
                <w:rFonts w:ascii="Arial" w:hAnsi="Arial" w:cs="Arial"/>
                <w:color w:val="000000"/>
                <w:sz w:val="20"/>
                <w:szCs w:val="20"/>
                <w:lang w:val="en-GB"/>
              </w:rPr>
            </w:pPr>
            <w:r w:rsidRPr="00C1767D">
              <w:rPr>
                <w:rFonts w:ascii="Arial" w:hAnsi="Arial" w:cs="Arial"/>
                <w:color w:val="000000"/>
                <w:sz w:val="20"/>
                <w:szCs w:val="20"/>
                <w:lang w:val="en-US"/>
              </w:rPr>
              <w:t>Students are required to attend classes</w:t>
            </w:r>
            <w:r>
              <w:rPr>
                <w:rFonts w:ascii="Arial" w:hAnsi="Arial" w:cs="Arial"/>
                <w:color w:val="000000"/>
                <w:sz w:val="20"/>
                <w:szCs w:val="20"/>
                <w:lang w:val="en-US"/>
              </w:rPr>
              <w:t xml:space="preserve"> (</w:t>
            </w:r>
            <w:r w:rsidRPr="009D1FF6">
              <w:rPr>
                <w:rFonts w:ascii="Arial" w:hAnsi="Arial" w:cs="Arial"/>
                <w:color w:val="000000"/>
                <w:sz w:val="20"/>
                <w:szCs w:val="20"/>
                <w:lang w:val="en-US"/>
              </w:rPr>
              <w:t>lectures and exercises</w:t>
            </w:r>
            <w:r>
              <w:rPr>
                <w:rFonts w:ascii="Arial" w:hAnsi="Arial" w:cs="Arial"/>
                <w:color w:val="000000"/>
                <w:sz w:val="20"/>
                <w:szCs w:val="20"/>
                <w:lang w:val="en-US"/>
              </w:rPr>
              <w:t>)</w:t>
            </w:r>
            <w:r w:rsidRPr="009D1FF6">
              <w:rPr>
                <w:rFonts w:ascii="Arial" w:hAnsi="Arial" w:cs="Arial"/>
                <w:color w:val="000000"/>
                <w:sz w:val="20"/>
                <w:szCs w:val="20"/>
                <w:lang w:val="en-US"/>
              </w:rPr>
              <w:t>, with the attendance of minimum 70%.</w:t>
            </w:r>
            <w:r w:rsidRPr="00C1767D">
              <w:rPr>
                <w:rFonts w:ascii="Arial" w:hAnsi="Arial" w:cs="Arial"/>
                <w:color w:val="000000"/>
                <w:sz w:val="20"/>
                <w:szCs w:val="20"/>
                <w:lang w:val="en-US"/>
              </w:rPr>
              <w:t xml:space="preserve"> Additionally, students are required to actively participate in classes. Student activity will be monitored through self-evaluation quizzes that will be available on the course </w:t>
            </w:r>
            <w:r>
              <w:rPr>
                <w:rFonts w:ascii="Arial" w:hAnsi="Arial" w:cs="Arial"/>
                <w:color w:val="000000"/>
                <w:sz w:val="20"/>
                <w:szCs w:val="20"/>
                <w:lang w:val="en-US"/>
              </w:rPr>
              <w:t>website</w:t>
            </w:r>
            <w:r w:rsidRPr="00C1767D">
              <w:rPr>
                <w:rFonts w:ascii="Arial" w:hAnsi="Arial" w:cs="Arial"/>
                <w:color w:val="000000"/>
                <w:sz w:val="20"/>
                <w:szCs w:val="20"/>
                <w:lang w:val="en-US"/>
              </w:rPr>
              <w:t xml:space="preserve"> within the Moodle platform. If a student takes </w:t>
            </w:r>
            <w:r>
              <w:rPr>
                <w:rFonts w:ascii="Arial" w:hAnsi="Arial" w:cs="Arial"/>
                <w:color w:val="000000"/>
                <w:sz w:val="20"/>
                <w:szCs w:val="20"/>
                <w:lang w:val="en-US"/>
              </w:rPr>
              <w:t>less</w:t>
            </w:r>
            <w:r w:rsidRPr="00C1767D">
              <w:rPr>
                <w:rFonts w:ascii="Arial" w:hAnsi="Arial" w:cs="Arial"/>
                <w:color w:val="000000"/>
                <w:sz w:val="20"/>
                <w:szCs w:val="20"/>
                <w:lang w:val="en-US"/>
              </w:rPr>
              <w:t xml:space="preserve"> than two self-evaluation quizzes during the semester, the student will </w:t>
            </w:r>
            <w:r>
              <w:rPr>
                <w:rFonts w:ascii="Arial" w:hAnsi="Arial" w:cs="Arial"/>
                <w:color w:val="000000"/>
                <w:sz w:val="20"/>
                <w:szCs w:val="20"/>
                <w:lang w:val="en-US"/>
              </w:rPr>
              <w:t>not be able to take the exam.</w:t>
            </w:r>
          </w:p>
        </w:tc>
      </w:tr>
      <w:tr w:rsidR="001B5389" w:rsidRPr="00C8401B" w14:paraId="25E25B44" w14:textId="77777777" w:rsidTr="00570AC7">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484F0E5E" w14:textId="77777777" w:rsidR="001B5389" w:rsidRPr="00C8401B" w:rsidRDefault="001B5389" w:rsidP="001B5389">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(name the proportion of ECTS credits for each</w:t>
            </w:r>
            <w:r w:rsidRPr="00C8401B">
              <w:rPr>
                <w:rStyle w:val="Referencakomentara"/>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1BE6FCEC" w14:textId="77777777" w:rsidR="001B5389" w:rsidRPr="00C8401B" w:rsidRDefault="001B5389" w:rsidP="001B5389">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0781BC3C" w14:textId="77777777" w:rsidR="001B5389" w:rsidRDefault="001B5389" w:rsidP="001B5389">
            <w:p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2 ECTS</w:t>
            </w:r>
          </w:p>
        </w:tc>
        <w:tc>
          <w:tcPr>
            <w:tcW w:w="1276" w:type="dxa"/>
            <w:gridSpan w:val="3"/>
            <w:tcBorders>
              <w:top w:val="single" w:sz="12" w:space="0" w:color="auto"/>
            </w:tcBorders>
            <w:tcMar>
              <w:left w:w="57" w:type="dxa"/>
              <w:right w:w="57" w:type="dxa"/>
            </w:tcMar>
            <w:vAlign w:val="center"/>
          </w:tcPr>
          <w:p w14:paraId="171EFCC0" w14:textId="77777777" w:rsidR="001B5389" w:rsidRPr="00C8401B" w:rsidRDefault="001B5389" w:rsidP="001B5389">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1AD31902" w14:textId="77777777" w:rsidR="001B5389" w:rsidRPr="00C8401B" w:rsidRDefault="001B5389" w:rsidP="001B5389">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2F73319A" w14:textId="77777777" w:rsidR="001B5389" w:rsidRPr="00C8401B" w:rsidRDefault="001B5389" w:rsidP="001B5389">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7142AC8C" w14:textId="77777777" w:rsidR="001B5389" w:rsidRDefault="001B5389" w:rsidP="001B5389">
            <w:p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     </w:t>
            </w:r>
          </w:p>
        </w:tc>
      </w:tr>
      <w:tr w:rsidR="001B5389" w:rsidRPr="00C8401B" w14:paraId="5AEF0E32" w14:textId="77777777" w:rsidTr="00570AC7">
        <w:trPr>
          <w:trHeight w:val="397"/>
        </w:trPr>
        <w:tc>
          <w:tcPr>
            <w:tcW w:w="1912" w:type="dxa"/>
            <w:vMerge/>
            <w:tcBorders>
              <w:left w:val="single" w:sz="12" w:space="0" w:color="auto"/>
            </w:tcBorders>
            <w:shd w:val="clear" w:color="auto" w:fill="CCFFFF"/>
            <w:tcMar>
              <w:left w:w="57" w:type="dxa"/>
              <w:right w:w="57" w:type="dxa"/>
            </w:tcMar>
            <w:vAlign w:val="center"/>
          </w:tcPr>
          <w:p w14:paraId="77D40276" w14:textId="77777777" w:rsidR="001B5389" w:rsidRPr="00C8401B" w:rsidRDefault="001B5389" w:rsidP="001B5389">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14:paraId="1B6F6301" w14:textId="77777777" w:rsidR="001B5389" w:rsidRPr="00C8401B" w:rsidRDefault="001B5389" w:rsidP="001B5389">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14:paraId="1B35D3D7" w14:textId="77777777" w:rsidR="001B5389" w:rsidRDefault="001B5389" w:rsidP="001B5389">
            <w:p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     </w:t>
            </w:r>
          </w:p>
        </w:tc>
        <w:tc>
          <w:tcPr>
            <w:tcW w:w="1276" w:type="dxa"/>
            <w:gridSpan w:val="3"/>
            <w:tcMar>
              <w:left w:w="57" w:type="dxa"/>
              <w:right w:w="57" w:type="dxa"/>
            </w:tcMar>
            <w:vAlign w:val="center"/>
          </w:tcPr>
          <w:p w14:paraId="7B0C949A" w14:textId="77777777" w:rsidR="001B5389" w:rsidRPr="00C8401B" w:rsidRDefault="001B5389" w:rsidP="001B5389">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14:paraId="2CADCC4F" w14:textId="77777777" w:rsidR="001B5389" w:rsidRPr="00C8401B" w:rsidRDefault="001B5389" w:rsidP="001B5389">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14:paraId="2283CFFD" w14:textId="77777777" w:rsidR="001B5389" w:rsidRPr="00C8401B" w:rsidRDefault="001B5389" w:rsidP="001B5389">
            <w:pPr>
              <w:pStyle w:val="FieldText"/>
              <w:rPr>
                <w:rFonts w:ascii="Arial" w:hAnsi="Arial" w:cs="Arial"/>
                <w:b w:val="0"/>
                <w:color w:val="000000"/>
                <w:sz w:val="20"/>
                <w:szCs w:val="20"/>
                <w:lang w:val="en-GB"/>
              </w:rPr>
            </w:pPr>
            <w:r w:rsidRPr="001B5389">
              <w:rPr>
                <w:rFonts w:ascii="Arial" w:hAnsi="Arial" w:cs="Arial"/>
                <w:b w:val="0"/>
                <w:sz w:val="20"/>
                <w:szCs w:val="20"/>
                <w:lang w:val="en-GB"/>
              </w:rPr>
              <w:t>Individual assignments</w:t>
            </w:r>
          </w:p>
        </w:tc>
        <w:tc>
          <w:tcPr>
            <w:tcW w:w="1185" w:type="dxa"/>
            <w:gridSpan w:val="2"/>
            <w:tcBorders>
              <w:right w:val="single" w:sz="12" w:space="0" w:color="auto"/>
            </w:tcBorders>
            <w:tcMar>
              <w:left w:w="57" w:type="dxa"/>
              <w:right w:w="57" w:type="dxa"/>
            </w:tcMar>
            <w:vAlign w:val="center"/>
          </w:tcPr>
          <w:p w14:paraId="35CED5DB" w14:textId="77777777" w:rsidR="001B5389" w:rsidRDefault="001B5389" w:rsidP="001B5389">
            <w:p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2.5 ECTS</w:t>
            </w:r>
          </w:p>
        </w:tc>
      </w:tr>
      <w:tr w:rsidR="001B5389" w:rsidRPr="00C8401B" w14:paraId="1F8FFF81" w14:textId="77777777" w:rsidTr="00570AC7">
        <w:trPr>
          <w:trHeight w:val="397"/>
        </w:trPr>
        <w:tc>
          <w:tcPr>
            <w:tcW w:w="1912" w:type="dxa"/>
            <w:vMerge/>
            <w:tcBorders>
              <w:left w:val="single" w:sz="12" w:space="0" w:color="auto"/>
            </w:tcBorders>
            <w:shd w:val="clear" w:color="auto" w:fill="CCFFFF"/>
            <w:tcMar>
              <w:left w:w="57" w:type="dxa"/>
              <w:right w:w="57" w:type="dxa"/>
            </w:tcMar>
            <w:vAlign w:val="center"/>
          </w:tcPr>
          <w:p w14:paraId="200073A0" w14:textId="77777777" w:rsidR="001B5389" w:rsidRPr="00C8401B" w:rsidRDefault="001B5389" w:rsidP="001B5389">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14:paraId="4C608456" w14:textId="77777777" w:rsidR="001B5389" w:rsidRPr="00C8401B" w:rsidRDefault="001B5389" w:rsidP="001B5389">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14:paraId="2DC1AE76" w14:textId="77777777" w:rsidR="001B5389" w:rsidRDefault="001B5389" w:rsidP="001B5389">
            <w:p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     </w:t>
            </w:r>
          </w:p>
        </w:tc>
        <w:tc>
          <w:tcPr>
            <w:tcW w:w="1276" w:type="dxa"/>
            <w:gridSpan w:val="3"/>
            <w:tcMar>
              <w:left w:w="57" w:type="dxa"/>
              <w:right w:w="57" w:type="dxa"/>
            </w:tcMar>
            <w:vAlign w:val="center"/>
          </w:tcPr>
          <w:p w14:paraId="7A4EA8D3" w14:textId="77777777" w:rsidR="001B5389" w:rsidRPr="00C8401B" w:rsidRDefault="001B5389" w:rsidP="001B5389">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14:paraId="36AF9D31" w14:textId="77777777" w:rsidR="001B5389" w:rsidRPr="00C8401B" w:rsidRDefault="001B5389" w:rsidP="001B5389">
            <w:pPr>
              <w:pStyle w:val="FieldText"/>
              <w:rPr>
                <w:rFonts w:ascii="Arial" w:hAnsi="Arial" w:cs="Arial"/>
                <w:b w:val="0"/>
                <w:sz w:val="20"/>
                <w:szCs w:val="20"/>
                <w:lang w:val="en-GB"/>
              </w:rPr>
            </w:pPr>
          </w:p>
        </w:tc>
        <w:tc>
          <w:tcPr>
            <w:tcW w:w="1665" w:type="dxa"/>
            <w:gridSpan w:val="5"/>
            <w:tcMar>
              <w:left w:w="57" w:type="dxa"/>
              <w:right w:w="57" w:type="dxa"/>
            </w:tcMar>
            <w:vAlign w:val="center"/>
          </w:tcPr>
          <w:p w14:paraId="0A2E2211" w14:textId="77777777" w:rsidR="001B5389" w:rsidRPr="00C8401B" w:rsidRDefault="001B5389" w:rsidP="001B5389">
            <w:pPr>
              <w:pStyle w:val="FieldText"/>
              <w:rPr>
                <w:rFonts w:ascii="Arial" w:hAnsi="Arial" w:cs="Arial"/>
                <w:b w:val="0"/>
                <w:color w:val="000000"/>
                <w:sz w:val="20"/>
                <w:szCs w:val="20"/>
                <w:lang w:val="en-GB"/>
              </w:rPr>
            </w:pPr>
            <w:r>
              <w:rPr>
                <w:rFonts w:ascii="Arial" w:hAnsi="Arial" w:cs="Arial"/>
                <w:b w:val="0"/>
                <w:color w:val="000000"/>
                <w:sz w:val="20"/>
                <w:szCs w:val="20"/>
                <w:lang w:val="en-GB"/>
              </w:rPr>
              <w:t>Test</w:t>
            </w:r>
          </w:p>
        </w:tc>
        <w:tc>
          <w:tcPr>
            <w:tcW w:w="1185" w:type="dxa"/>
            <w:gridSpan w:val="2"/>
            <w:tcBorders>
              <w:right w:val="single" w:sz="12" w:space="0" w:color="auto"/>
            </w:tcBorders>
            <w:tcMar>
              <w:left w:w="57" w:type="dxa"/>
              <w:right w:w="57" w:type="dxa"/>
            </w:tcMar>
            <w:vAlign w:val="center"/>
          </w:tcPr>
          <w:p w14:paraId="26DDA1AC" w14:textId="77777777" w:rsidR="001B5389" w:rsidRDefault="001B5389" w:rsidP="001B5389">
            <w:p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b/>
                <w:color w:val="000000"/>
                <w:sz w:val="20"/>
                <w:szCs w:val="20"/>
              </w:rPr>
              <w:t>     </w:t>
            </w:r>
          </w:p>
        </w:tc>
      </w:tr>
      <w:tr w:rsidR="001B5389" w:rsidRPr="00C8401B" w14:paraId="0DD7DD67" w14:textId="77777777" w:rsidTr="00570AC7">
        <w:trPr>
          <w:trHeight w:val="397"/>
        </w:trPr>
        <w:tc>
          <w:tcPr>
            <w:tcW w:w="1912" w:type="dxa"/>
            <w:vMerge/>
            <w:tcBorders>
              <w:left w:val="single" w:sz="12" w:space="0" w:color="auto"/>
            </w:tcBorders>
            <w:shd w:val="clear" w:color="auto" w:fill="CCFFFF"/>
            <w:tcMar>
              <w:left w:w="57" w:type="dxa"/>
              <w:right w:w="57" w:type="dxa"/>
            </w:tcMar>
            <w:vAlign w:val="center"/>
          </w:tcPr>
          <w:p w14:paraId="7249BE4B" w14:textId="77777777" w:rsidR="001B5389" w:rsidRPr="00C8401B" w:rsidRDefault="001B5389" w:rsidP="001B5389">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14:paraId="12163990" w14:textId="77777777" w:rsidR="001B5389" w:rsidRPr="00C8401B" w:rsidRDefault="001B5389" w:rsidP="001B5389">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850" w:type="dxa"/>
            <w:tcMar>
              <w:left w:w="57" w:type="dxa"/>
              <w:right w:w="57" w:type="dxa"/>
            </w:tcMar>
            <w:vAlign w:val="center"/>
          </w:tcPr>
          <w:p w14:paraId="79AAF598" w14:textId="77777777" w:rsidR="001B5389" w:rsidRDefault="001B5389" w:rsidP="001B5389">
            <w:p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     </w:t>
            </w:r>
          </w:p>
        </w:tc>
        <w:tc>
          <w:tcPr>
            <w:tcW w:w="1276" w:type="dxa"/>
            <w:gridSpan w:val="3"/>
            <w:tcMar>
              <w:left w:w="57" w:type="dxa"/>
              <w:right w:w="57" w:type="dxa"/>
            </w:tcMar>
            <w:vAlign w:val="center"/>
          </w:tcPr>
          <w:p w14:paraId="2E9CAF79" w14:textId="77777777" w:rsidR="001B5389" w:rsidRPr="00C8401B" w:rsidRDefault="001B5389" w:rsidP="001B5389">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14:paraId="4C04741F" w14:textId="77777777" w:rsidR="001B5389" w:rsidRPr="00C8401B" w:rsidRDefault="001B5389" w:rsidP="001B5389">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Mar>
              <w:left w:w="57" w:type="dxa"/>
              <w:right w:w="57" w:type="dxa"/>
            </w:tcMar>
            <w:vAlign w:val="center"/>
          </w:tcPr>
          <w:p w14:paraId="61E7A7D2" w14:textId="77777777" w:rsidR="001B5389" w:rsidRPr="001B5389" w:rsidRDefault="001B5389" w:rsidP="001B5389">
            <w:pPr>
              <w:tabs>
                <w:tab w:val="left" w:pos="2820"/>
              </w:tabs>
              <w:spacing w:after="0"/>
              <w:rPr>
                <w:rFonts w:ascii="Arial" w:hAnsi="Arial" w:cs="Arial"/>
                <w:color w:val="000000"/>
                <w:sz w:val="20"/>
                <w:szCs w:val="20"/>
                <w:lang w:val="en-GB"/>
              </w:rPr>
            </w:pPr>
            <w:proofErr w:type="spellStart"/>
            <w:r w:rsidRPr="001B5389">
              <w:rPr>
                <w:rFonts w:ascii="Arial" w:hAnsi="Arial" w:cs="Arial"/>
                <w:color w:val="000000"/>
                <w:sz w:val="20"/>
                <w:szCs w:val="20"/>
              </w:rPr>
              <w:t>Self-evaluation</w:t>
            </w:r>
            <w:proofErr w:type="spellEnd"/>
            <w:r w:rsidRPr="001B5389">
              <w:rPr>
                <w:rFonts w:ascii="Arial" w:hAnsi="Arial" w:cs="Arial"/>
                <w:color w:val="000000"/>
                <w:sz w:val="20"/>
                <w:szCs w:val="20"/>
              </w:rPr>
              <w:t xml:space="preserve"> </w:t>
            </w:r>
            <w:proofErr w:type="spellStart"/>
            <w:r w:rsidRPr="001B5389">
              <w:rPr>
                <w:rFonts w:ascii="Arial" w:hAnsi="Arial" w:cs="Arial"/>
                <w:color w:val="000000"/>
                <w:sz w:val="20"/>
                <w:szCs w:val="20"/>
              </w:rPr>
              <w:t>quizzes</w:t>
            </w:r>
            <w:proofErr w:type="spellEnd"/>
          </w:p>
        </w:tc>
        <w:tc>
          <w:tcPr>
            <w:tcW w:w="1185" w:type="dxa"/>
            <w:gridSpan w:val="2"/>
            <w:tcBorders>
              <w:right w:val="single" w:sz="12" w:space="0" w:color="auto"/>
            </w:tcBorders>
            <w:tcMar>
              <w:left w:w="57" w:type="dxa"/>
              <w:right w:w="57" w:type="dxa"/>
            </w:tcMar>
            <w:vAlign w:val="center"/>
          </w:tcPr>
          <w:p w14:paraId="0F1E05F9" w14:textId="77777777" w:rsidR="001B5389" w:rsidRDefault="001B5389" w:rsidP="001B5389">
            <w:p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color w:val="000000"/>
                <w:sz w:val="20"/>
                <w:szCs w:val="20"/>
              </w:rPr>
              <w:t>0.5 ECTS</w:t>
            </w:r>
          </w:p>
        </w:tc>
      </w:tr>
      <w:tr w:rsidR="001B5389" w:rsidRPr="00C8401B" w14:paraId="7789C5E2" w14:textId="77777777" w:rsidTr="00570AC7">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2D5577E2" w14:textId="77777777" w:rsidR="001B5389" w:rsidRPr="00C8401B" w:rsidRDefault="001B5389" w:rsidP="001B5389">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42E4ED2C" w14:textId="77777777" w:rsidR="001B5389" w:rsidRPr="00C8401B" w:rsidRDefault="001B5389" w:rsidP="001B5389">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636B832E" w14:textId="77777777" w:rsidR="001B5389" w:rsidRDefault="001B5389" w:rsidP="001B5389">
            <w:pPr>
              <w:tabs>
                <w:tab w:val="left" w:pos="2820"/>
              </w:tabs>
              <w:spacing w:after="0"/>
              <w:rPr>
                <w:rFonts w:ascii="Arial" w:eastAsia="Arial" w:hAnsi="Arial" w:cs="Arial"/>
                <w:color w:val="000000"/>
                <w:sz w:val="18"/>
                <w:szCs w:val="18"/>
                <w:highlight w:val="yellow"/>
              </w:rPr>
            </w:pPr>
            <w:r>
              <w:rPr>
                <w:rFonts w:ascii="Arial" w:eastAsia="Arial" w:hAnsi="Arial" w:cs="Arial"/>
                <w:color w:val="000000"/>
                <w:sz w:val="18"/>
                <w:szCs w:val="18"/>
              </w:rPr>
              <w:t>2.5 ECTS*</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E945F84" w14:textId="77777777" w:rsidR="001B5389" w:rsidRPr="00C8401B" w:rsidRDefault="001B5389" w:rsidP="001B5389">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D2122B3" w14:textId="77777777" w:rsidR="001B5389" w:rsidRPr="00C8401B" w:rsidRDefault="001B5389" w:rsidP="001B5389">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4B3CD50A" w14:textId="77777777" w:rsidR="001B5389" w:rsidRPr="00C8401B" w:rsidRDefault="001B5389" w:rsidP="001B5389">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sz w:val="20"/>
                <w:szCs w:val="20"/>
                <w:lang w:val="en-GB"/>
              </w:rPr>
              <w:fldChar w:fldCharType="end"/>
            </w:r>
            <w:r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77C5BA52" w14:textId="77777777" w:rsidR="001B5389" w:rsidRDefault="001B5389" w:rsidP="001B5389">
            <w:pPr>
              <w:tabs>
                <w:tab w:val="left" w:pos="2820"/>
              </w:tabs>
              <w:spacing w:after="0"/>
              <w:rPr>
                <w:rFonts w:ascii="Arial" w:eastAsia="Arial" w:hAnsi="Arial" w:cs="Arial"/>
                <w:color w:val="000000"/>
                <w:sz w:val="20"/>
                <w:szCs w:val="20"/>
              </w:rPr>
            </w:pPr>
            <w:r>
              <w:rPr>
                <w:rFonts w:ascii="Arial" w:eastAsia="Arial" w:hAnsi="Arial" w:cs="Arial"/>
                <w:color w:val="000000"/>
                <w:sz w:val="20"/>
                <w:szCs w:val="20"/>
              </w:rPr>
              <w:t>     </w:t>
            </w:r>
          </w:p>
        </w:tc>
      </w:tr>
      <w:tr w:rsidR="005A573B" w:rsidRPr="00C8401B" w14:paraId="128D83AB" w14:textId="77777777" w:rsidTr="00570AC7">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B797718" w14:textId="77777777" w:rsidR="005A573B" w:rsidRPr="00C8401B" w:rsidRDefault="005A573B" w:rsidP="005A573B">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7DDAC7A1" w14:textId="77777777" w:rsidR="00AC1313" w:rsidRPr="00AC1313" w:rsidRDefault="00AC1313" w:rsidP="00AC1313">
            <w:pPr>
              <w:tabs>
                <w:tab w:val="left" w:pos="2820"/>
              </w:tabs>
              <w:spacing w:after="0"/>
              <w:jc w:val="both"/>
              <w:rPr>
                <w:rFonts w:ascii="Arial" w:hAnsi="Arial" w:cs="Arial"/>
                <w:color w:val="000000"/>
                <w:sz w:val="20"/>
                <w:szCs w:val="20"/>
                <w:lang w:val="en-US"/>
              </w:rPr>
            </w:pPr>
            <w:r w:rsidRPr="00AC1313">
              <w:rPr>
                <w:rFonts w:ascii="Arial" w:hAnsi="Arial" w:cs="Arial"/>
                <w:color w:val="000000"/>
                <w:sz w:val="20"/>
                <w:szCs w:val="20"/>
                <w:lang w:val="en-US"/>
              </w:rPr>
              <w:t xml:space="preserve">The exercises are performed on </w:t>
            </w:r>
            <w:r>
              <w:rPr>
                <w:rFonts w:ascii="Arial" w:hAnsi="Arial" w:cs="Arial"/>
                <w:color w:val="000000"/>
                <w:sz w:val="20"/>
                <w:szCs w:val="20"/>
                <w:lang w:val="en-US"/>
              </w:rPr>
              <w:t>the computer</w:t>
            </w:r>
            <w:r w:rsidRPr="00AC1313">
              <w:rPr>
                <w:rFonts w:ascii="Arial" w:hAnsi="Arial" w:cs="Arial"/>
                <w:color w:val="000000"/>
                <w:sz w:val="20"/>
                <w:szCs w:val="20"/>
                <w:lang w:val="en-US"/>
              </w:rPr>
              <w:t xml:space="preserve"> using software packages SPSS, </w:t>
            </w:r>
            <w:proofErr w:type="spellStart"/>
            <w:r w:rsidRPr="00AC1313">
              <w:rPr>
                <w:rFonts w:ascii="Arial" w:hAnsi="Arial" w:cs="Arial"/>
                <w:color w:val="000000"/>
                <w:sz w:val="20"/>
                <w:szCs w:val="20"/>
                <w:lang w:val="en-US"/>
              </w:rPr>
              <w:t>SmartPLS</w:t>
            </w:r>
            <w:proofErr w:type="spellEnd"/>
            <w:r w:rsidRPr="00AC1313">
              <w:rPr>
                <w:rFonts w:ascii="Arial" w:hAnsi="Arial" w:cs="Arial"/>
                <w:color w:val="000000"/>
                <w:sz w:val="20"/>
                <w:szCs w:val="20"/>
                <w:lang w:val="en-US"/>
              </w:rPr>
              <w:t xml:space="preserve">, Amos, </w:t>
            </w:r>
            <w:proofErr w:type="spellStart"/>
            <w:r w:rsidRPr="00AC1313">
              <w:rPr>
                <w:rFonts w:ascii="Arial" w:hAnsi="Arial" w:cs="Arial"/>
                <w:color w:val="000000"/>
                <w:sz w:val="20"/>
                <w:szCs w:val="20"/>
                <w:lang w:val="en-US"/>
              </w:rPr>
              <w:t>Mplus</w:t>
            </w:r>
            <w:proofErr w:type="spellEnd"/>
            <w:r w:rsidRPr="00AC1313">
              <w:rPr>
                <w:rFonts w:ascii="Arial" w:hAnsi="Arial" w:cs="Arial"/>
                <w:color w:val="000000"/>
                <w:sz w:val="20"/>
                <w:szCs w:val="20"/>
                <w:lang w:val="en-US"/>
              </w:rPr>
              <w:t>.</w:t>
            </w:r>
          </w:p>
          <w:p w14:paraId="4D296BB1" w14:textId="77777777" w:rsidR="00AC1313" w:rsidRPr="00AC1313" w:rsidRDefault="00AC1313" w:rsidP="00AC1313">
            <w:pPr>
              <w:tabs>
                <w:tab w:val="left" w:pos="2820"/>
              </w:tabs>
              <w:spacing w:after="0"/>
              <w:jc w:val="both"/>
              <w:rPr>
                <w:rFonts w:ascii="Arial" w:hAnsi="Arial" w:cs="Arial"/>
                <w:color w:val="000000"/>
                <w:sz w:val="20"/>
                <w:szCs w:val="20"/>
                <w:lang w:val="en-US"/>
              </w:rPr>
            </w:pPr>
            <w:r w:rsidRPr="00AC1313">
              <w:rPr>
                <w:rFonts w:ascii="Arial" w:hAnsi="Arial" w:cs="Arial"/>
                <w:color w:val="000000"/>
                <w:sz w:val="20"/>
                <w:szCs w:val="20"/>
                <w:lang w:val="en-US"/>
              </w:rPr>
              <w:t xml:space="preserve">Exam procedure: Two successfully completed individual assignments. For a final positive grade, both assignments must be graded positively. The final grade is calculated as the average of the grades achieved from the two individual assignments. Each assignment is graded </w:t>
            </w:r>
            <w:r>
              <w:rPr>
                <w:rFonts w:ascii="Arial" w:hAnsi="Arial" w:cs="Arial"/>
                <w:color w:val="000000"/>
                <w:sz w:val="20"/>
                <w:szCs w:val="20"/>
                <w:lang w:val="en-US"/>
              </w:rPr>
              <w:t>with a grade</w:t>
            </w:r>
            <w:r w:rsidRPr="00AC1313">
              <w:rPr>
                <w:rFonts w:ascii="Arial" w:hAnsi="Arial" w:cs="Arial"/>
                <w:color w:val="000000"/>
                <w:sz w:val="20"/>
                <w:szCs w:val="20"/>
                <w:lang w:val="en-US"/>
              </w:rPr>
              <w:t xml:space="preserve"> from 1 to 5. Additional points can be earned based on student activity in class and exceptionally successful results on </w:t>
            </w:r>
            <w:proofErr w:type="spellStart"/>
            <w:r>
              <w:rPr>
                <w:rFonts w:ascii="Arial" w:hAnsi="Arial" w:cs="Arial"/>
                <w:color w:val="000000"/>
                <w:sz w:val="20"/>
                <w:szCs w:val="20"/>
              </w:rPr>
              <w:t>s</w:t>
            </w:r>
            <w:r w:rsidRPr="001B5389">
              <w:rPr>
                <w:rFonts w:ascii="Arial" w:hAnsi="Arial" w:cs="Arial"/>
                <w:color w:val="000000"/>
                <w:sz w:val="20"/>
                <w:szCs w:val="20"/>
              </w:rPr>
              <w:t>elf-evaluation</w:t>
            </w:r>
            <w:proofErr w:type="spellEnd"/>
            <w:r>
              <w:rPr>
                <w:rFonts w:ascii="Arial" w:hAnsi="Arial" w:cs="Arial"/>
                <w:color w:val="000000"/>
                <w:sz w:val="20"/>
                <w:szCs w:val="20"/>
              </w:rPr>
              <w:t xml:space="preserve"> </w:t>
            </w:r>
            <w:r w:rsidRPr="00AC1313">
              <w:rPr>
                <w:rFonts w:ascii="Arial" w:hAnsi="Arial" w:cs="Arial"/>
                <w:color w:val="000000"/>
                <w:sz w:val="20"/>
                <w:szCs w:val="20"/>
                <w:lang w:val="en-US"/>
              </w:rPr>
              <w:t>quizzes. These points are taken into account when grading the individual assignments.</w:t>
            </w:r>
          </w:p>
          <w:p w14:paraId="4915370C" w14:textId="77777777" w:rsidR="00AC1313" w:rsidRDefault="00AC1313" w:rsidP="00AC1313">
            <w:pPr>
              <w:tabs>
                <w:tab w:val="left" w:pos="2820"/>
              </w:tabs>
              <w:spacing w:after="0"/>
              <w:rPr>
                <w:rFonts w:ascii="Arial" w:hAnsi="Arial" w:cs="Arial"/>
                <w:color w:val="000000"/>
                <w:sz w:val="20"/>
                <w:szCs w:val="20"/>
                <w:lang w:val="en-US"/>
              </w:rPr>
            </w:pPr>
            <w:r w:rsidRPr="00AC1313">
              <w:rPr>
                <w:rFonts w:ascii="Arial" w:hAnsi="Arial" w:cs="Arial"/>
                <w:color w:val="000000"/>
                <w:sz w:val="20"/>
                <w:szCs w:val="20"/>
                <w:lang w:val="en-US"/>
              </w:rPr>
              <w:t>Alternatively, students can obtain a grade for the course through a written exam during the exam period. The exam includes practical t</w:t>
            </w:r>
            <w:r>
              <w:rPr>
                <w:rFonts w:ascii="Arial" w:hAnsi="Arial" w:cs="Arial"/>
                <w:color w:val="000000"/>
                <w:sz w:val="20"/>
                <w:szCs w:val="20"/>
                <w:lang w:val="en-US"/>
              </w:rPr>
              <w:t xml:space="preserve">asks and theoretical questions. </w:t>
            </w:r>
            <w:r w:rsidRPr="009D1FF6">
              <w:rPr>
                <w:rFonts w:ascii="Arial" w:hAnsi="Arial" w:cs="Arial"/>
                <w:color w:val="000000"/>
                <w:sz w:val="20"/>
                <w:szCs w:val="20"/>
                <w:lang w:val="en-US"/>
              </w:rPr>
              <w:t>Key points and appro</w:t>
            </w:r>
            <w:r>
              <w:rPr>
                <w:rFonts w:ascii="Arial" w:hAnsi="Arial" w:cs="Arial"/>
                <w:color w:val="000000"/>
                <w:sz w:val="20"/>
                <w:szCs w:val="20"/>
                <w:lang w:val="en-US"/>
              </w:rPr>
              <w:t>priate grades for written exam:</w:t>
            </w:r>
          </w:p>
          <w:p w14:paraId="4DEDA7B7" w14:textId="77777777" w:rsidR="00AC1313" w:rsidRPr="00AC1313" w:rsidRDefault="00AC1313" w:rsidP="00AC1313">
            <w:pPr>
              <w:tabs>
                <w:tab w:val="left" w:pos="2820"/>
              </w:tabs>
              <w:spacing w:after="0"/>
              <w:jc w:val="both"/>
              <w:rPr>
                <w:rFonts w:ascii="Arial" w:hAnsi="Arial" w:cs="Arial"/>
                <w:color w:val="000000"/>
                <w:sz w:val="20"/>
                <w:szCs w:val="20"/>
                <w:lang w:val="en-US"/>
              </w:rPr>
            </w:pPr>
            <w:r w:rsidRPr="00AC1313">
              <w:rPr>
                <w:rFonts w:ascii="Arial" w:hAnsi="Arial" w:cs="Arial"/>
                <w:color w:val="000000"/>
                <w:sz w:val="20"/>
                <w:szCs w:val="20"/>
                <w:lang w:val="en-US"/>
              </w:rPr>
              <w:t>0%-49%</w:t>
            </w:r>
            <w:r>
              <w:rPr>
                <w:rFonts w:ascii="Arial" w:eastAsia="Arial" w:hAnsi="Arial" w:cs="Arial"/>
                <w:color w:val="000000"/>
                <w:sz w:val="20"/>
                <w:szCs w:val="20"/>
              </w:rPr>
              <w:t xml:space="preserve">        </w:t>
            </w:r>
            <w:r w:rsidRPr="00AC1313">
              <w:rPr>
                <w:rFonts w:ascii="Arial" w:hAnsi="Arial" w:cs="Arial"/>
                <w:color w:val="000000"/>
                <w:sz w:val="20"/>
                <w:szCs w:val="20"/>
                <w:lang w:val="en-US"/>
              </w:rPr>
              <w:t>insufficient (1)</w:t>
            </w:r>
          </w:p>
          <w:p w14:paraId="314807F3" w14:textId="77777777" w:rsidR="00AC1313" w:rsidRPr="00AC1313" w:rsidRDefault="00AC1313" w:rsidP="00AC1313">
            <w:pPr>
              <w:tabs>
                <w:tab w:val="left" w:pos="2820"/>
              </w:tabs>
              <w:spacing w:after="0"/>
              <w:jc w:val="both"/>
              <w:rPr>
                <w:rFonts w:ascii="Arial" w:hAnsi="Arial" w:cs="Arial"/>
                <w:color w:val="000000"/>
                <w:sz w:val="20"/>
                <w:szCs w:val="20"/>
                <w:lang w:val="en-US"/>
              </w:rPr>
            </w:pPr>
            <w:r w:rsidRPr="00AC1313">
              <w:rPr>
                <w:rFonts w:ascii="Arial" w:hAnsi="Arial" w:cs="Arial"/>
                <w:color w:val="000000"/>
                <w:sz w:val="20"/>
                <w:szCs w:val="20"/>
                <w:lang w:val="en-US"/>
              </w:rPr>
              <w:lastRenderedPageBreak/>
              <w:t>50%-62%</w:t>
            </w:r>
            <w:r>
              <w:rPr>
                <w:rFonts w:ascii="Arial" w:eastAsia="Arial" w:hAnsi="Arial" w:cs="Arial"/>
                <w:color w:val="000000"/>
                <w:sz w:val="20"/>
                <w:szCs w:val="20"/>
              </w:rPr>
              <w:t xml:space="preserve">      </w:t>
            </w:r>
            <w:r w:rsidRPr="00AC1313">
              <w:rPr>
                <w:rFonts w:ascii="Arial" w:hAnsi="Arial" w:cs="Arial"/>
                <w:color w:val="000000"/>
                <w:sz w:val="20"/>
                <w:szCs w:val="20"/>
                <w:lang w:val="en-US"/>
              </w:rPr>
              <w:t>sufficient (2)</w:t>
            </w:r>
          </w:p>
          <w:p w14:paraId="3365C168" w14:textId="77777777" w:rsidR="00AC1313" w:rsidRPr="00AC1313" w:rsidRDefault="00AC1313" w:rsidP="00AC1313">
            <w:pPr>
              <w:tabs>
                <w:tab w:val="left" w:pos="2820"/>
              </w:tabs>
              <w:spacing w:after="0"/>
              <w:jc w:val="both"/>
              <w:rPr>
                <w:rFonts w:ascii="Arial" w:hAnsi="Arial" w:cs="Arial"/>
                <w:color w:val="000000"/>
                <w:sz w:val="20"/>
                <w:szCs w:val="20"/>
                <w:lang w:val="en-US"/>
              </w:rPr>
            </w:pPr>
            <w:r w:rsidRPr="00AC1313">
              <w:rPr>
                <w:rFonts w:ascii="Arial" w:hAnsi="Arial" w:cs="Arial"/>
                <w:color w:val="000000"/>
                <w:sz w:val="20"/>
                <w:szCs w:val="20"/>
                <w:lang w:val="en-US"/>
              </w:rPr>
              <w:t>63%-75%</w:t>
            </w:r>
            <w:r>
              <w:rPr>
                <w:rFonts w:ascii="Arial" w:eastAsia="Arial" w:hAnsi="Arial" w:cs="Arial"/>
                <w:color w:val="000000"/>
                <w:sz w:val="20"/>
                <w:szCs w:val="20"/>
              </w:rPr>
              <w:t xml:space="preserve">      </w:t>
            </w:r>
            <w:r w:rsidRPr="00AC1313">
              <w:rPr>
                <w:rFonts w:ascii="Arial" w:hAnsi="Arial" w:cs="Arial"/>
                <w:color w:val="000000"/>
                <w:sz w:val="20"/>
                <w:szCs w:val="20"/>
                <w:lang w:val="en-US"/>
              </w:rPr>
              <w:t>good (3)</w:t>
            </w:r>
          </w:p>
          <w:p w14:paraId="61B97B3C" w14:textId="77777777" w:rsidR="00AC1313" w:rsidRPr="00AC1313" w:rsidRDefault="00AC1313" w:rsidP="00AC1313">
            <w:pPr>
              <w:tabs>
                <w:tab w:val="left" w:pos="2820"/>
              </w:tabs>
              <w:spacing w:after="0"/>
              <w:jc w:val="both"/>
              <w:rPr>
                <w:rFonts w:ascii="Arial" w:hAnsi="Arial" w:cs="Arial"/>
                <w:color w:val="000000"/>
                <w:sz w:val="20"/>
                <w:szCs w:val="20"/>
                <w:lang w:val="en-US"/>
              </w:rPr>
            </w:pPr>
            <w:r w:rsidRPr="00AC1313">
              <w:rPr>
                <w:rFonts w:ascii="Arial" w:hAnsi="Arial" w:cs="Arial"/>
                <w:color w:val="000000"/>
                <w:sz w:val="20"/>
                <w:szCs w:val="20"/>
                <w:lang w:val="en-US"/>
              </w:rPr>
              <w:t>76%-88%</w:t>
            </w:r>
            <w:r>
              <w:rPr>
                <w:rFonts w:ascii="Arial" w:eastAsia="Arial" w:hAnsi="Arial" w:cs="Arial"/>
                <w:color w:val="000000"/>
                <w:sz w:val="20"/>
                <w:szCs w:val="20"/>
              </w:rPr>
              <w:t xml:space="preserve">      </w:t>
            </w:r>
            <w:r w:rsidRPr="00AC1313">
              <w:rPr>
                <w:rFonts w:ascii="Arial" w:hAnsi="Arial" w:cs="Arial"/>
                <w:color w:val="000000"/>
                <w:sz w:val="20"/>
                <w:szCs w:val="20"/>
                <w:lang w:val="en-US"/>
              </w:rPr>
              <w:t>very good (4)</w:t>
            </w:r>
          </w:p>
          <w:p w14:paraId="23B99F70" w14:textId="77777777" w:rsidR="00AC1313" w:rsidRDefault="00AC1313" w:rsidP="00AC1313">
            <w:pPr>
              <w:tabs>
                <w:tab w:val="left" w:pos="2820"/>
              </w:tabs>
              <w:spacing w:after="0"/>
              <w:jc w:val="both"/>
              <w:rPr>
                <w:rFonts w:ascii="Arial" w:hAnsi="Arial" w:cs="Arial"/>
                <w:color w:val="000000"/>
                <w:sz w:val="20"/>
                <w:szCs w:val="20"/>
                <w:lang w:val="en-US"/>
              </w:rPr>
            </w:pPr>
            <w:r w:rsidRPr="00AC1313">
              <w:rPr>
                <w:rFonts w:ascii="Arial" w:hAnsi="Arial" w:cs="Arial"/>
                <w:color w:val="000000"/>
                <w:sz w:val="20"/>
                <w:szCs w:val="20"/>
                <w:lang w:val="en-US"/>
              </w:rPr>
              <w:t>89%-100%</w:t>
            </w:r>
            <w:r>
              <w:rPr>
                <w:rFonts w:ascii="Arial" w:eastAsia="Arial" w:hAnsi="Arial" w:cs="Arial"/>
                <w:color w:val="000000"/>
                <w:sz w:val="20"/>
                <w:szCs w:val="20"/>
              </w:rPr>
              <w:t xml:space="preserve">    </w:t>
            </w:r>
            <w:r w:rsidRPr="00AC1313">
              <w:rPr>
                <w:rFonts w:ascii="Arial" w:hAnsi="Arial" w:cs="Arial"/>
                <w:color w:val="000000"/>
                <w:sz w:val="20"/>
                <w:szCs w:val="20"/>
                <w:lang w:val="en-US"/>
              </w:rPr>
              <w:t>excellent (5)</w:t>
            </w:r>
          </w:p>
          <w:p w14:paraId="23266215" w14:textId="77777777" w:rsidR="00C1767D" w:rsidRPr="0098462B" w:rsidRDefault="00AC1313" w:rsidP="00AC1313">
            <w:pPr>
              <w:tabs>
                <w:tab w:val="left" w:pos="2820"/>
              </w:tabs>
              <w:spacing w:after="0"/>
              <w:jc w:val="both"/>
              <w:rPr>
                <w:rFonts w:ascii="Arial" w:hAnsi="Arial" w:cs="Arial"/>
                <w:color w:val="000000"/>
                <w:sz w:val="20"/>
                <w:szCs w:val="20"/>
                <w:lang w:val="en-US"/>
              </w:rPr>
            </w:pPr>
            <w:r w:rsidRPr="00AC1313">
              <w:rPr>
                <w:rFonts w:ascii="Arial" w:hAnsi="Arial" w:cs="Arial"/>
                <w:color w:val="000000"/>
                <w:sz w:val="20"/>
                <w:szCs w:val="20"/>
                <w:lang w:val="en-US"/>
              </w:rPr>
              <w:t xml:space="preserve">*A student who achieves a positive grade on the individual assignments does not need </w:t>
            </w:r>
            <w:r>
              <w:rPr>
                <w:rFonts w:ascii="Arial" w:hAnsi="Arial" w:cs="Arial"/>
                <w:color w:val="000000"/>
                <w:sz w:val="20"/>
                <w:szCs w:val="20"/>
                <w:lang w:val="en-US"/>
              </w:rPr>
              <w:t xml:space="preserve">to </w:t>
            </w:r>
            <w:r w:rsidRPr="00AC1313">
              <w:rPr>
                <w:rFonts w:ascii="Arial" w:hAnsi="Arial" w:cs="Arial"/>
                <w:color w:val="000000"/>
                <w:sz w:val="20"/>
                <w:szCs w:val="20"/>
                <w:lang w:val="en-US"/>
              </w:rPr>
              <w:t>take the exam.</w:t>
            </w:r>
          </w:p>
        </w:tc>
      </w:tr>
      <w:tr w:rsidR="005A573B" w:rsidRPr="00C8401B" w14:paraId="027BFB33" w14:textId="77777777" w:rsidTr="00570AC7">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A00E7E6" w14:textId="77777777" w:rsidR="005A573B" w:rsidRPr="00C8401B" w:rsidRDefault="005A573B" w:rsidP="005A573B">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6FCD45E8" w14:textId="77777777" w:rsidR="005A573B" w:rsidRPr="00C8401B" w:rsidRDefault="005A573B" w:rsidP="005A573B">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0FFCFF1" w14:textId="77777777" w:rsidR="005A573B" w:rsidRPr="00C8401B" w:rsidRDefault="005A573B" w:rsidP="005A573B">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0D9115D" w14:textId="77777777" w:rsidR="005A573B" w:rsidRPr="00C8401B" w:rsidRDefault="005A573B" w:rsidP="005A573B">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045A24" w:rsidRPr="00C8401B" w14:paraId="72CBB4DA" w14:textId="77777777" w:rsidTr="00570AC7">
        <w:trPr>
          <w:trHeight w:val="75"/>
        </w:trPr>
        <w:tc>
          <w:tcPr>
            <w:tcW w:w="1912" w:type="dxa"/>
            <w:vMerge/>
            <w:tcBorders>
              <w:left w:val="single" w:sz="12" w:space="0" w:color="auto"/>
            </w:tcBorders>
            <w:shd w:val="clear" w:color="auto" w:fill="CCFFFF"/>
            <w:tcMar>
              <w:left w:w="57" w:type="dxa"/>
              <w:right w:w="57" w:type="dxa"/>
            </w:tcMar>
            <w:vAlign w:val="center"/>
          </w:tcPr>
          <w:p w14:paraId="696081E8" w14:textId="77777777" w:rsidR="00045A24" w:rsidRPr="00C8401B" w:rsidRDefault="00045A24" w:rsidP="00045A24">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14:paraId="36648BD5" w14:textId="77777777" w:rsidR="00045A24" w:rsidRDefault="00045A24" w:rsidP="00AF6C30">
            <w:pPr>
              <w:tabs>
                <w:tab w:val="left" w:pos="2820"/>
              </w:tabs>
              <w:spacing w:after="0"/>
              <w:rPr>
                <w:rFonts w:ascii="Arial" w:eastAsia="Arial" w:hAnsi="Arial" w:cs="Arial"/>
                <w:color w:val="000000"/>
                <w:sz w:val="20"/>
                <w:szCs w:val="20"/>
              </w:rPr>
            </w:pPr>
            <w:r>
              <w:rPr>
                <w:rFonts w:ascii="Arial" w:eastAsia="Arial" w:hAnsi="Arial" w:cs="Arial"/>
                <w:color w:val="000000"/>
                <w:sz w:val="20"/>
                <w:szCs w:val="20"/>
              </w:rPr>
              <w:t xml:space="preserve">Vuković, M. (2022). Strukturalno modeliranje utjecaja bihevioralnih faktora na odlučivanje i performanse investitora na financijskom tržištu. </w:t>
            </w:r>
            <w:proofErr w:type="spellStart"/>
            <w:r>
              <w:rPr>
                <w:rFonts w:ascii="Arial" w:eastAsia="Arial" w:hAnsi="Arial" w:cs="Arial"/>
                <w:color w:val="000000"/>
                <w:sz w:val="20"/>
                <w:szCs w:val="20"/>
              </w:rPr>
              <w:t>Doctoral</w:t>
            </w:r>
            <w:proofErr w:type="spellEnd"/>
            <w:r w:rsidR="00AF6C30">
              <w:rPr>
                <w:rFonts w:ascii="Arial" w:eastAsia="Arial" w:hAnsi="Arial" w:cs="Arial"/>
                <w:color w:val="000000"/>
                <w:sz w:val="20"/>
                <w:szCs w:val="20"/>
              </w:rPr>
              <w:t xml:space="preserve"> </w:t>
            </w:r>
            <w:proofErr w:type="spellStart"/>
            <w:r w:rsidR="00AF6C30">
              <w:rPr>
                <w:rFonts w:ascii="Arial" w:eastAsia="Arial" w:hAnsi="Arial" w:cs="Arial"/>
                <w:color w:val="000000"/>
                <w:sz w:val="20"/>
                <w:szCs w:val="20"/>
              </w:rPr>
              <w:t>dissertation</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Faculty</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of</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Economics</w:t>
            </w:r>
            <w:proofErr w:type="spellEnd"/>
            <w:r>
              <w:rPr>
                <w:rFonts w:ascii="Arial" w:eastAsia="Arial" w:hAnsi="Arial" w:cs="Arial"/>
                <w:color w:val="000000"/>
                <w:sz w:val="20"/>
                <w:szCs w:val="20"/>
              </w:rPr>
              <w:t xml:space="preserve">, Business </w:t>
            </w:r>
            <w:proofErr w:type="spellStart"/>
            <w:r>
              <w:rPr>
                <w:rFonts w:ascii="Arial" w:eastAsia="Arial" w:hAnsi="Arial" w:cs="Arial"/>
                <w:color w:val="000000"/>
                <w:sz w:val="20"/>
                <w:szCs w:val="20"/>
              </w:rPr>
              <w:t>and</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Tourism</w:t>
            </w:r>
            <w:proofErr w:type="spellEnd"/>
            <w:r>
              <w:rPr>
                <w:rFonts w:ascii="Arial" w:eastAsia="Arial" w:hAnsi="Arial" w:cs="Arial"/>
                <w:color w:val="000000"/>
                <w:sz w:val="20"/>
                <w:szCs w:val="20"/>
              </w:rPr>
              <w:t>, Split.</w:t>
            </w:r>
          </w:p>
        </w:tc>
        <w:tc>
          <w:tcPr>
            <w:tcW w:w="1244" w:type="dxa"/>
            <w:gridSpan w:val="2"/>
            <w:tcBorders>
              <w:top w:val="single" w:sz="8" w:space="0" w:color="auto"/>
              <w:left w:val="single" w:sz="8" w:space="0" w:color="auto"/>
              <w:right w:val="single" w:sz="8" w:space="0" w:color="auto"/>
            </w:tcBorders>
            <w:tcMar>
              <w:left w:w="57" w:type="dxa"/>
              <w:right w:w="57" w:type="dxa"/>
            </w:tcMar>
          </w:tcPr>
          <w:p w14:paraId="4A554019" w14:textId="77777777" w:rsidR="00045A24" w:rsidRDefault="00045A24" w:rsidP="00045A24">
            <w:pPr>
              <w:tabs>
                <w:tab w:val="left" w:pos="2820"/>
              </w:tabs>
              <w:spacing w:after="0"/>
              <w:jc w:val="center"/>
              <w:rPr>
                <w:rFonts w:ascii="Arial" w:eastAsia="Arial" w:hAnsi="Arial" w:cs="Arial"/>
                <w:color w:val="000000"/>
                <w:sz w:val="20"/>
                <w:szCs w:val="20"/>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4388D121" w14:textId="77777777" w:rsidR="00045A24" w:rsidRDefault="00045A24" w:rsidP="00045A24">
            <w:pPr>
              <w:tabs>
                <w:tab w:val="left" w:pos="2820"/>
              </w:tabs>
              <w:spacing w:after="0"/>
              <w:jc w:val="center"/>
              <w:rPr>
                <w:rFonts w:ascii="Arial" w:eastAsia="Arial" w:hAnsi="Arial" w:cs="Arial"/>
                <w:color w:val="000000"/>
                <w:sz w:val="20"/>
                <w:szCs w:val="20"/>
              </w:rPr>
            </w:pPr>
          </w:p>
        </w:tc>
      </w:tr>
      <w:tr w:rsidR="00045A24" w:rsidRPr="00C8401B" w14:paraId="39EA376F" w14:textId="77777777" w:rsidTr="00570AC7">
        <w:trPr>
          <w:trHeight w:val="75"/>
        </w:trPr>
        <w:tc>
          <w:tcPr>
            <w:tcW w:w="1912" w:type="dxa"/>
            <w:vMerge/>
            <w:tcBorders>
              <w:left w:val="single" w:sz="12" w:space="0" w:color="auto"/>
            </w:tcBorders>
            <w:shd w:val="clear" w:color="auto" w:fill="CCFFFF"/>
            <w:tcMar>
              <w:left w:w="57" w:type="dxa"/>
              <w:right w:w="57" w:type="dxa"/>
            </w:tcMar>
            <w:vAlign w:val="center"/>
          </w:tcPr>
          <w:p w14:paraId="0BE6158C" w14:textId="77777777" w:rsidR="00045A24" w:rsidRPr="00C8401B" w:rsidRDefault="00045A24" w:rsidP="00045A24">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14:paraId="14D54333" w14:textId="77777777" w:rsidR="00045A24" w:rsidRDefault="00045A24" w:rsidP="00045A24">
            <w:pPr>
              <w:rPr>
                <w:color w:val="000000"/>
              </w:rPr>
            </w:pPr>
            <w:proofErr w:type="spellStart"/>
            <w:r>
              <w:rPr>
                <w:rFonts w:ascii="Arial" w:eastAsia="Arial" w:hAnsi="Arial" w:cs="Arial"/>
                <w:color w:val="000000"/>
                <w:sz w:val="20"/>
                <w:szCs w:val="20"/>
              </w:rPr>
              <w:t>Hair</w:t>
            </w:r>
            <w:proofErr w:type="spellEnd"/>
            <w:r>
              <w:rPr>
                <w:rFonts w:ascii="Arial" w:eastAsia="Arial" w:hAnsi="Arial" w:cs="Arial"/>
                <w:color w:val="000000"/>
                <w:sz w:val="20"/>
                <w:szCs w:val="20"/>
              </w:rPr>
              <w:t xml:space="preserve">, J. F., Black, W. C., Babin, B. J. &amp; Anderson, R. E. (2019). </w:t>
            </w:r>
            <w:proofErr w:type="spellStart"/>
            <w:r>
              <w:rPr>
                <w:rFonts w:ascii="Arial" w:eastAsia="Arial" w:hAnsi="Arial" w:cs="Arial"/>
                <w:color w:val="000000"/>
                <w:sz w:val="20"/>
                <w:szCs w:val="20"/>
              </w:rPr>
              <w:t>Multivariate</w:t>
            </w:r>
            <w:proofErr w:type="spellEnd"/>
            <w:r>
              <w:rPr>
                <w:rFonts w:ascii="Arial" w:eastAsia="Arial" w:hAnsi="Arial" w:cs="Arial"/>
                <w:color w:val="000000"/>
                <w:sz w:val="20"/>
                <w:szCs w:val="20"/>
              </w:rPr>
              <w:t xml:space="preserve"> Data </w:t>
            </w:r>
            <w:proofErr w:type="spellStart"/>
            <w:r>
              <w:rPr>
                <w:rFonts w:ascii="Arial" w:eastAsia="Arial" w:hAnsi="Arial" w:cs="Arial"/>
                <w:color w:val="000000"/>
                <w:sz w:val="20"/>
                <w:szCs w:val="20"/>
              </w:rPr>
              <w:t>Analysis</w:t>
            </w:r>
            <w:proofErr w:type="spellEnd"/>
            <w:r>
              <w:rPr>
                <w:rFonts w:ascii="Arial" w:eastAsia="Arial" w:hAnsi="Arial" w:cs="Arial"/>
                <w:color w:val="000000"/>
                <w:sz w:val="20"/>
                <w:szCs w:val="20"/>
              </w:rPr>
              <w:t xml:space="preserve">. 8th Ed. </w:t>
            </w:r>
            <w:proofErr w:type="spellStart"/>
            <w:r>
              <w:rPr>
                <w:rFonts w:ascii="Arial" w:eastAsia="Arial" w:hAnsi="Arial" w:cs="Arial"/>
                <w:color w:val="000000"/>
                <w:sz w:val="20"/>
                <w:szCs w:val="20"/>
              </w:rPr>
              <w:t>Andover</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Cengage</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Learning</w:t>
            </w:r>
            <w:proofErr w:type="spellEnd"/>
            <w:r>
              <w:rPr>
                <w:rFonts w:ascii="Arial" w:eastAsia="Arial" w:hAnsi="Arial" w:cs="Arial"/>
                <w:color w:val="000000"/>
                <w:sz w:val="20"/>
                <w:szCs w:val="20"/>
              </w:rPr>
              <w:t>.</w:t>
            </w:r>
          </w:p>
        </w:tc>
        <w:tc>
          <w:tcPr>
            <w:tcW w:w="1244" w:type="dxa"/>
            <w:gridSpan w:val="2"/>
            <w:tcBorders>
              <w:left w:val="single" w:sz="8" w:space="0" w:color="auto"/>
              <w:right w:val="single" w:sz="8" w:space="0" w:color="auto"/>
            </w:tcBorders>
            <w:tcMar>
              <w:left w:w="57" w:type="dxa"/>
              <w:right w:w="57" w:type="dxa"/>
            </w:tcMar>
          </w:tcPr>
          <w:p w14:paraId="547FBCDD" w14:textId="77777777" w:rsidR="00045A24" w:rsidRDefault="00045A24" w:rsidP="00045A24">
            <w:pPr>
              <w:jc w:val="center"/>
              <w:rPr>
                <w:color w:val="000000"/>
              </w:rPr>
            </w:pPr>
          </w:p>
        </w:tc>
        <w:tc>
          <w:tcPr>
            <w:tcW w:w="1518" w:type="dxa"/>
            <w:gridSpan w:val="4"/>
            <w:tcBorders>
              <w:left w:val="single" w:sz="8" w:space="0" w:color="auto"/>
              <w:right w:val="single" w:sz="12" w:space="0" w:color="auto"/>
            </w:tcBorders>
            <w:tcMar>
              <w:left w:w="57" w:type="dxa"/>
              <w:right w:w="57" w:type="dxa"/>
            </w:tcMar>
          </w:tcPr>
          <w:p w14:paraId="437D531C" w14:textId="77777777" w:rsidR="00045A24" w:rsidRDefault="00045A24" w:rsidP="00045A24">
            <w:pPr>
              <w:rPr>
                <w:color w:val="000000"/>
              </w:rPr>
            </w:pPr>
            <w:r>
              <w:rPr>
                <w:color w:val="000000"/>
              </w:rPr>
              <w:t xml:space="preserve">     </w:t>
            </w:r>
          </w:p>
        </w:tc>
      </w:tr>
      <w:tr w:rsidR="00045A24" w:rsidRPr="00C8401B" w14:paraId="173ECE44" w14:textId="77777777" w:rsidTr="00570AC7">
        <w:trPr>
          <w:trHeight w:val="75"/>
        </w:trPr>
        <w:tc>
          <w:tcPr>
            <w:tcW w:w="1912" w:type="dxa"/>
            <w:vMerge/>
            <w:tcBorders>
              <w:left w:val="single" w:sz="12" w:space="0" w:color="auto"/>
            </w:tcBorders>
            <w:shd w:val="clear" w:color="auto" w:fill="CCFFFF"/>
            <w:tcMar>
              <w:left w:w="57" w:type="dxa"/>
              <w:right w:w="57" w:type="dxa"/>
            </w:tcMar>
            <w:vAlign w:val="center"/>
          </w:tcPr>
          <w:p w14:paraId="695D6421" w14:textId="77777777" w:rsidR="00045A24" w:rsidRPr="00C8401B" w:rsidRDefault="00045A24" w:rsidP="00045A24">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14:paraId="3ED738C7" w14:textId="77777777" w:rsidR="00045A24" w:rsidRDefault="00045A24" w:rsidP="00045A24">
            <w:pPr>
              <w:rPr>
                <w:color w:val="000000"/>
              </w:rPr>
            </w:pPr>
            <w:proofErr w:type="spellStart"/>
            <w:r>
              <w:rPr>
                <w:rFonts w:ascii="Arial" w:eastAsia="Arial" w:hAnsi="Arial" w:cs="Arial"/>
                <w:color w:val="000000"/>
                <w:sz w:val="20"/>
                <w:szCs w:val="20"/>
              </w:rPr>
              <w:t>Hair</w:t>
            </w:r>
            <w:proofErr w:type="spellEnd"/>
            <w:r>
              <w:rPr>
                <w:rFonts w:ascii="Arial" w:eastAsia="Arial" w:hAnsi="Arial" w:cs="Arial"/>
                <w:color w:val="000000"/>
                <w:sz w:val="20"/>
                <w:szCs w:val="20"/>
              </w:rPr>
              <w:t xml:space="preserve">, J. F., </w:t>
            </w:r>
            <w:proofErr w:type="spellStart"/>
            <w:r>
              <w:rPr>
                <w:rFonts w:ascii="Arial" w:eastAsia="Arial" w:hAnsi="Arial" w:cs="Arial"/>
                <w:color w:val="000000"/>
                <w:sz w:val="20"/>
                <w:szCs w:val="20"/>
              </w:rPr>
              <w:t>Hult</w:t>
            </w:r>
            <w:proofErr w:type="spellEnd"/>
            <w:r>
              <w:rPr>
                <w:rFonts w:ascii="Arial" w:eastAsia="Arial" w:hAnsi="Arial" w:cs="Arial"/>
                <w:color w:val="000000"/>
                <w:sz w:val="20"/>
                <w:szCs w:val="20"/>
              </w:rPr>
              <w:t xml:space="preserve">, G. T. M., </w:t>
            </w:r>
            <w:proofErr w:type="spellStart"/>
            <w:r>
              <w:rPr>
                <w:rFonts w:ascii="Arial" w:eastAsia="Arial" w:hAnsi="Arial" w:cs="Arial"/>
                <w:color w:val="000000"/>
                <w:sz w:val="20"/>
                <w:szCs w:val="20"/>
              </w:rPr>
              <w:t>Ringle</w:t>
            </w:r>
            <w:proofErr w:type="spellEnd"/>
            <w:r>
              <w:rPr>
                <w:rFonts w:ascii="Arial" w:eastAsia="Arial" w:hAnsi="Arial" w:cs="Arial"/>
                <w:color w:val="000000"/>
                <w:sz w:val="20"/>
                <w:szCs w:val="20"/>
              </w:rPr>
              <w:t xml:space="preserve">, C. M., </w:t>
            </w:r>
            <w:proofErr w:type="spellStart"/>
            <w:r>
              <w:rPr>
                <w:rFonts w:ascii="Arial" w:eastAsia="Arial" w:hAnsi="Arial" w:cs="Arial"/>
                <w:color w:val="000000"/>
                <w:sz w:val="20"/>
                <w:szCs w:val="20"/>
              </w:rPr>
              <w:t>Sarstedt</w:t>
            </w:r>
            <w:proofErr w:type="spellEnd"/>
            <w:r>
              <w:rPr>
                <w:rFonts w:ascii="Arial" w:eastAsia="Arial" w:hAnsi="Arial" w:cs="Arial"/>
                <w:color w:val="000000"/>
                <w:sz w:val="20"/>
                <w:szCs w:val="20"/>
              </w:rPr>
              <w:t xml:space="preserve">, M. (2017). A Primer on </w:t>
            </w:r>
            <w:proofErr w:type="spellStart"/>
            <w:r>
              <w:rPr>
                <w:rFonts w:ascii="Arial" w:eastAsia="Arial" w:hAnsi="Arial" w:cs="Arial"/>
                <w:color w:val="000000"/>
                <w:sz w:val="20"/>
                <w:szCs w:val="20"/>
              </w:rPr>
              <w:t>Partial</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Least</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Squares</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Structural</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Equation</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Modeling</w:t>
            </w:r>
            <w:proofErr w:type="spellEnd"/>
            <w:r>
              <w:rPr>
                <w:rFonts w:ascii="Arial" w:eastAsia="Arial" w:hAnsi="Arial" w:cs="Arial"/>
                <w:color w:val="000000"/>
                <w:sz w:val="20"/>
                <w:szCs w:val="20"/>
              </w:rPr>
              <w:t xml:space="preserve"> (PLS-SEM). 2nd </w:t>
            </w:r>
            <w:proofErr w:type="spellStart"/>
            <w:r>
              <w:rPr>
                <w:rFonts w:ascii="Arial" w:eastAsia="Arial" w:hAnsi="Arial" w:cs="Arial"/>
                <w:color w:val="000000"/>
                <w:sz w:val="20"/>
                <w:szCs w:val="20"/>
              </w:rPr>
              <w:t>Edition</w:t>
            </w:r>
            <w:proofErr w:type="spellEnd"/>
            <w:r>
              <w:rPr>
                <w:rFonts w:ascii="Arial" w:eastAsia="Arial" w:hAnsi="Arial" w:cs="Arial"/>
                <w:color w:val="000000"/>
                <w:sz w:val="20"/>
                <w:szCs w:val="20"/>
              </w:rPr>
              <w:t xml:space="preserve">. Los Angeles: Sage </w:t>
            </w:r>
            <w:proofErr w:type="spellStart"/>
            <w:r>
              <w:rPr>
                <w:rFonts w:ascii="Arial" w:eastAsia="Arial" w:hAnsi="Arial" w:cs="Arial"/>
                <w:color w:val="000000"/>
                <w:sz w:val="20"/>
                <w:szCs w:val="20"/>
              </w:rPr>
              <w:t>Publications</w:t>
            </w:r>
            <w:proofErr w:type="spellEnd"/>
            <w:r>
              <w:rPr>
                <w:rFonts w:ascii="Arial" w:eastAsia="Arial" w:hAnsi="Arial" w:cs="Arial"/>
                <w:color w:val="000000"/>
                <w:sz w:val="20"/>
                <w:szCs w:val="20"/>
              </w:rPr>
              <w:t>.</w:t>
            </w:r>
          </w:p>
        </w:tc>
        <w:tc>
          <w:tcPr>
            <w:tcW w:w="1244" w:type="dxa"/>
            <w:gridSpan w:val="2"/>
            <w:tcBorders>
              <w:left w:val="single" w:sz="8" w:space="0" w:color="auto"/>
              <w:right w:val="single" w:sz="8" w:space="0" w:color="auto"/>
            </w:tcBorders>
            <w:tcMar>
              <w:left w:w="57" w:type="dxa"/>
              <w:right w:w="57" w:type="dxa"/>
            </w:tcMar>
          </w:tcPr>
          <w:p w14:paraId="61AA0E9F" w14:textId="77777777" w:rsidR="00045A24" w:rsidRDefault="00045A24" w:rsidP="00045A24">
            <w:pPr>
              <w:rPr>
                <w:color w:val="000000"/>
              </w:rPr>
            </w:pPr>
          </w:p>
        </w:tc>
        <w:tc>
          <w:tcPr>
            <w:tcW w:w="1518" w:type="dxa"/>
            <w:gridSpan w:val="4"/>
            <w:tcBorders>
              <w:left w:val="single" w:sz="8" w:space="0" w:color="auto"/>
              <w:right w:val="single" w:sz="12" w:space="0" w:color="auto"/>
            </w:tcBorders>
            <w:tcMar>
              <w:left w:w="57" w:type="dxa"/>
              <w:right w:w="57" w:type="dxa"/>
            </w:tcMar>
          </w:tcPr>
          <w:p w14:paraId="53FFCBEB" w14:textId="77777777" w:rsidR="00045A24" w:rsidRDefault="00045A24" w:rsidP="00045A24">
            <w:pPr>
              <w:rPr>
                <w:color w:val="000000"/>
              </w:rPr>
            </w:pPr>
          </w:p>
        </w:tc>
      </w:tr>
      <w:tr w:rsidR="00045A24" w:rsidRPr="00C8401B" w14:paraId="63BB936D" w14:textId="77777777" w:rsidTr="00570AC7">
        <w:trPr>
          <w:trHeight w:val="75"/>
        </w:trPr>
        <w:tc>
          <w:tcPr>
            <w:tcW w:w="1912" w:type="dxa"/>
            <w:vMerge/>
            <w:tcBorders>
              <w:left w:val="single" w:sz="12" w:space="0" w:color="auto"/>
            </w:tcBorders>
            <w:shd w:val="clear" w:color="auto" w:fill="CCFFFF"/>
            <w:tcMar>
              <w:left w:w="57" w:type="dxa"/>
              <w:right w:w="57" w:type="dxa"/>
            </w:tcMar>
            <w:vAlign w:val="center"/>
          </w:tcPr>
          <w:p w14:paraId="5F7BBCA6" w14:textId="77777777" w:rsidR="00045A24" w:rsidRPr="00C8401B" w:rsidRDefault="00045A24" w:rsidP="00045A24">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14:paraId="2901241E" w14:textId="77777777" w:rsidR="00045A24" w:rsidRDefault="00045A24" w:rsidP="00045A24">
            <w:pPr>
              <w:tabs>
                <w:tab w:val="left" w:pos="2820"/>
              </w:tabs>
              <w:spacing w:after="0"/>
              <w:rPr>
                <w:rFonts w:ascii="Arial" w:eastAsia="Arial" w:hAnsi="Arial" w:cs="Arial"/>
                <w:color w:val="000000"/>
                <w:sz w:val="20"/>
                <w:szCs w:val="20"/>
              </w:rPr>
            </w:pPr>
            <w:r>
              <w:rPr>
                <w:rFonts w:ascii="Arial" w:eastAsia="Arial" w:hAnsi="Arial" w:cs="Arial"/>
                <w:color w:val="000000"/>
                <w:sz w:val="20"/>
                <w:szCs w:val="20"/>
              </w:rPr>
              <w:t xml:space="preserve">Kline, R. B. (2023). </w:t>
            </w:r>
            <w:proofErr w:type="spellStart"/>
            <w:r>
              <w:rPr>
                <w:rFonts w:ascii="Arial" w:eastAsia="Arial" w:hAnsi="Arial" w:cs="Arial"/>
                <w:color w:val="000000"/>
                <w:sz w:val="20"/>
                <w:szCs w:val="20"/>
              </w:rPr>
              <w:t>Principles</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and</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practice</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of</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structural</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equation</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modeling</w:t>
            </w:r>
            <w:proofErr w:type="spellEnd"/>
            <w:r>
              <w:rPr>
                <w:rFonts w:ascii="Arial" w:eastAsia="Arial" w:hAnsi="Arial" w:cs="Arial"/>
                <w:color w:val="000000"/>
                <w:sz w:val="20"/>
                <w:szCs w:val="20"/>
              </w:rPr>
              <w:t xml:space="preserve">. 5th </w:t>
            </w:r>
            <w:proofErr w:type="spellStart"/>
            <w:r>
              <w:rPr>
                <w:rFonts w:ascii="Arial" w:eastAsia="Arial" w:hAnsi="Arial" w:cs="Arial"/>
                <w:color w:val="000000"/>
                <w:sz w:val="20"/>
                <w:szCs w:val="20"/>
              </w:rPr>
              <w:t>Edition</w:t>
            </w:r>
            <w:proofErr w:type="spellEnd"/>
            <w:r>
              <w:rPr>
                <w:rFonts w:ascii="Arial" w:eastAsia="Arial" w:hAnsi="Arial" w:cs="Arial"/>
                <w:color w:val="000000"/>
                <w:sz w:val="20"/>
                <w:szCs w:val="20"/>
              </w:rPr>
              <w:t xml:space="preserve">. New York: </w:t>
            </w:r>
            <w:proofErr w:type="spellStart"/>
            <w:r>
              <w:rPr>
                <w:rFonts w:ascii="Arial" w:eastAsia="Arial" w:hAnsi="Arial" w:cs="Arial"/>
                <w:color w:val="000000"/>
                <w:sz w:val="20"/>
                <w:szCs w:val="20"/>
              </w:rPr>
              <w:t>The</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Guilford</w:t>
            </w:r>
            <w:proofErr w:type="spellEnd"/>
            <w:r>
              <w:rPr>
                <w:rFonts w:ascii="Arial" w:eastAsia="Arial" w:hAnsi="Arial" w:cs="Arial"/>
                <w:color w:val="000000"/>
                <w:sz w:val="20"/>
                <w:szCs w:val="20"/>
              </w:rPr>
              <w:t xml:space="preserve"> Press.</w:t>
            </w:r>
          </w:p>
        </w:tc>
        <w:tc>
          <w:tcPr>
            <w:tcW w:w="1244" w:type="dxa"/>
            <w:gridSpan w:val="2"/>
            <w:tcBorders>
              <w:left w:val="single" w:sz="8" w:space="0" w:color="auto"/>
              <w:right w:val="single" w:sz="8" w:space="0" w:color="auto"/>
            </w:tcBorders>
            <w:tcMar>
              <w:left w:w="57" w:type="dxa"/>
              <w:right w:w="57" w:type="dxa"/>
            </w:tcMar>
          </w:tcPr>
          <w:p w14:paraId="2BD35762" w14:textId="77777777" w:rsidR="00045A24" w:rsidRDefault="00045A24" w:rsidP="00045A24">
            <w:pPr>
              <w:tabs>
                <w:tab w:val="left" w:pos="2820"/>
              </w:tabs>
              <w:spacing w:after="0"/>
              <w:jc w:val="center"/>
              <w:rPr>
                <w:rFonts w:ascii="Arial" w:eastAsia="Arial" w:hAnsi="Arial" w:cs="Arial"/>
                <w:color w:val="000000"/>
                <w:sz w:val="20"/>
                <w:szCs w:val="20"/>
              </w:rPr>
            </w:pPr>
            <w:r>
              <w:rPr>
                <w:rFonts w:ascii="Arial" w:eastAsia="Arial" w:hAnsi="Arial" w:cs="Arial"/>
                <w:color w:val="000000"/>
                <w:sz w:val="20"/>
                <w:szCs w:val="20"/>
              </w:rPr>
              <w:t>     </w:t>
            </w:r>
          </w:p>
        </w:tc>
        <w:tc>
          <w:tcPr>
            <w:tcW w:w="1518" w:type="dxa"/>
            <w:gridSpan w:val="4"/>
            <w:tcBorders>
              <w:left w:val="single" w:sz="8" w:space="0" w:color="auto"/>
              <w:right w:val="single" w:sz="12" w:space="0" w:color="auto"/>
            </w:tcBorders>
            <w:tcMar>
              <w:left w:w="57" w:type="dxa"/>
              <w:right w:w="57" w:type="dxa"/>
            </w:tcMar>
          </w:tcPr>
          <w:p w14:paraId="65CC2530" w14:textId="77777777" w:rsidR="00045A24" w:rsidRDefault="00045A24" w:rsidP="00045A24">
            <w:pPr>
              <w:tabs>
                <w:tab w:val="left" w:pos="2820"/>
              </w:tabs>
              <w:spacing w:after="0"/>
              <w:jc w:val="center"/>
              <w:rPr>
                <w:rFonts w:ascii="Arial" w:eastAsia="Arial" w:hAnsi="Arial" w:cs="Arial"/>
                <w:color w:val="000000"/>
                <w:sz w:val="20"/>
                <w:szCs w:val="20"/>
              </w:rPr>
            </w:pPr>
            <w:r>
              <w:rPr>
                <w:rFonts w:ascii="Arial" w:eastAsia="Arial" w:hAnsi="Arial" w:cs="Arial"/>
                <w:color w:val="000000"/>
                <w:sz w:val="20"/>
                <w:szCs w:val="20"/>
              </w:rPr>
              <w:t>     </w:t>
            </w:r>
          </w:p>
        </w:tc>
      </w:tr>
      <w:tr w:rsidR="00045A24" w:rsidRPr="00C8401B" w14:paraId="43E2E8D3" w14:textId="77777777" w:rsidTr="00570AC7">
        <w:trPr>
          <w:trHeight w:val="175"/>
        </w:trPr>
        <w:tc>
          <w:tcPr>
            <w:tcW w:w="1912" w:type="dxa"/>
            <w:vMerge/>
            <w:tcBorders>
              <w:left w:val="single" w:sz="12" w:space="0" w:color="auto"/>
            </w:tcBorders>
            <w:shd w:val="clear" w:color="auto" w:fill="CCFFFF"/>
            <w:tcMar>
              <w:left w:w="57" w:type="dxa"/>
              <w:right w:w="57" w:type="dxa"/>
            </w:tcMar>
            <w:vAlign w:val="center"/>
          </w:tcPr>
          <w:p w14:paraId="2E13B981" w14:textId="77777777" w:rsidR="00045A24" w:rsidRPr="00C8401B" w:rsidRDefault="00045A24" w:rsidP="00045A24">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14:paraId="45C05BD6" w14:textId="77777777" w:rsidR="00045A24" w:rsidRDefault="007C007C" w:rsidP="007C007C">
            <w:pPr>
              <w:tabs>
                <w:tab w:val="left" w:pos="2820"/>
              </w:tabs>
              <w:spacing w:after="0"/>
              <w:rPr>
                <w:color w:val="000000"/>
              </w:rPr>
            </w:pPr>
            <w:proofErr w:type="spellStart"/>
            <w:r w:rsidRPr="007C007C">
              <w:rPr>
                <w:rFonts w:ascii="Arial" w:eastAsia="Arial" w:hAnsi="Arial" w:cs="Arial"/>
                <w:color w:val="000000"/>
                <w:sz w:val="20"/>
                <w:szCs w:val="20"/>
              </w:rPr>
              <w:t>Teaching</w:t>
            </w:r>
            <w:proofErr w:type="spellEnd"/>
            <w:r w:rsidRPr="007C007C">
              <w:rPr>
                <w:rFonts w:ascii="Arial" w:eastAsia="Arial" w:hAnsi="Arial" w:cs="Arial"/>
                <w:color w:val="000000"/>
                <w:sz w:val="20"/>
                <w:szCs w:val="20"/>
              </w:rPr>
              <w:t xml:space="preserve"> </w:t>
            </w:r>
            <w:proofErr w:type="spellStart"/>
            <w:r w:rsidRPr="007C007C">
              <w:rPr>
                <w:rFonts w:ascii="Arial" w:eastAsia="Arial" w:hAnsi="Arial" w:cs="Arial"/>
                <w:color w:val="000000"/>
                <w:sz w:val="20"/>
                <w:szCs w:val="20"/>
              </w:rPr>
              <w:t>materials</w:t>
            </w:r>
            <w:proofErr w:type="spellEnd"/>
            <w:r w:rsidRPr="007C007C">
              <w:rPr>
                <w:rFonts w:ascii="Arial" w:eastAsia="Arial" w:hAnsi="Arial" w:cs="Arial"/>
                <w:color w:val="000000"/>
                <w:sz w:val="20"/>
                <w:szCs w:val="20"/>
              </w:rPr>
              <w:t xml:space="preserve"> on Merlin </w:t>
            </w:r>
            <w:proofErr w:type="spellStart"/>
            <w:r w:rsidRPr="007C007C">
              <w:rPr>
                <w:rFonts w:ascii="Arial" w:eastAsia="Arial" w:hAnsi="Arial" w:cs="Arial"/>
                <w:color w:val="000000"/>
                <w:sz w:val="20"/>
                <w:szCs w:val="20"/>
              </w:rPr>
              <w:t>course</w:t>
            </w:r>
            <w:proofErr w:type="spellEnd"/>
            <w:r w:rsidRPr="007C007C">
              <w:rPr>
                <w:rFonts w:ascii="Arial" w:eastAsia="Arial" w:hAnsi="Arial" w:cs="Arial"/>
                <w:color w:val="000000"/>
                <w:sz w:val="20"/>
                <w:szCs w:val="20"/>
              </w:rPr>
              <w:t xml:space="preserve"> </w:t>
            </w:r>
            <w:proofErr w:type="spellStart"/>
            <w:r w:rsidRPr="007C007C">
              <w:rPr>
                <w:rFonts w:ascii="Arial" w:eastAsia="Arial" w:hAnsi="Arial" w:cs="Arial"/>
                <w:color w:val="000000"/>
                <w:sz w:val="20"/>
                <w:szCs w:val="20"/>
              </w:rPr>
              <w:t>pages</w:t>
            </w:r>
            <w:proofErr w:type="spellEnd"/>
          </w:p>
        </w:tc>
        <w:tc>
          <w:tcPr>
            <w:tcW w:w="1244" w:type="dxa"/>
            <w:gridSpan w:val="2"/>
            <w:tcBorders>
              <w:left w:val="single" w:sz="8" w:space="0" w:color="auto"/>
              <w:right w:val="single" w:sz="8" w:space="0" w:color="auto"/>
            </w:tcBorders>
            <w:tcMar>
              <w:left w:w="57" w:type="dxa"/>
              <w:right w:w="57" w:type="dxa"/>
            </w:tcMar>
          </w:tcPr>
          <w:p w14:paraId="7F8FEFA3" w14:textId="77777777" w:rsidR="00045A24" w:rsidRDefault="00045A24" w:rsidP="00045A24">
            <w:pPr>
              <w:rPr>
                <w:color w:val="000000"/>
              </w:rPr>
            </w:pPr>
          </w:p>
        </w:tc>
        <w:tc>
          <w:tcPr>
            <w:tcW w:w="1518" w:type="dxa"/>
            <w:gridSpan w:val="4"/>
            <w:tcBorders>
              <w:left w:val="single" w:sz="8" w:space="0" w:color="auto"/>
              <w:right w:val="single" w:sz="12" w:space="0" w:color="auto"/>
            </w:tcBorders>
            <w:tcMar>
              <w:left w:w="57" w:type="dxa"/>
              <w:right w:w="57" w:type="dxa"/>
            </w:tcMar>
          </w:tcPr>
          <w:p w14:paraId="4FE94AAF" w14:textId="77777777" w:rsidR="00045A24" w:rsidRDefault="00045A24" w:rsidP="00045A24">
            <w:pPr>
              <w:rPr>
                <w:color w:val="000000"/>
              </w:rPr>
            </w:pPr>
            <w:r>
              <w:rPr>
                <w:color w:val="000000"/>
              </w:rPr>
              <w:t xml:space="preserve">     </w:t>
            </w:r>
            <w:r>
              <w:rPr>
                <w:rFonts w:ascii="Arial" w:eastAsia="Arial" w:hAnsi="Arial" w:cs="Arial"/>
                <w:color w:val="000000"/>
                <w:sz w:val="20"/>
                <w:szCs w:val="20"/>
              </w:rPr>
              <w:t>Merlin</w:t>
            </w:r>
          </w:p>
        </w:tc>
      </w:tr>
      <w:tr w:rsidR="00045A24" w:rsidRPr="00C8401B" w14:paraId="3D4A896F" w14:textId="77777777" w:rsidTr="00570AC7">
        <w:tc>
          <w:tcPr>
            <w:tcW w:w="1912" w:type="dxa"/>
            <w:tcBorders>
              <w:top w:val="single" w:sz="12" w:space="0" w:color="auto"/>
              <w:left w:val="single" w:sz="12" w:space="0" w:color="auto"/>
            </w:tcBorders>
            <w:shd w:val="clear" w:color="auto" w:fill="CCFFFF"/>
            <w:tcMar>
              <w:left w:w="57" w:type="dxa"/>
              <w:right w:w="57" w:type="dxa"/>
            </w:tcMar>
            <w:vAlign w:val="center"/>
          </w:tcPr>
          <w:p w14:paraId="730ACAE7" w14:textId="77777777" w:rsidR="00045A24" w:rsidRPr="00C8401B" w:rsidRDefault="00045A24" w:rsidP="00045A24">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00170179" w14:textId="77777777" w:rsidR="00045A24" w:rsidRDefault="00045A24" w:rsidP="00045A24">
            <w:pPr>
              <w:tabs>
                <w:tab w:val="left" w:pos="2820"/>
              </w:tabs>
              <w:spacing w:after="0"/>
              <w:rPr>
                <w:rFonts w:ascii="Arial" w:eastAsia="Arial" w:hAnsi="Arial" w:cs="Arial"/>
                <w:color w:val="000000"/>
                <w:sz w:val="20"/>
                <w:szCs w:val="20"/>
              </w:rPr>
            </w:pPr>
            <w:proofErr w:type="spellStart"/>
            <w:r>
              <w:rPr>
                <w:rFonts w:ascii="Arial" w:eastAsia="Arial" w:hAnsi="Arial" w:cs="Arial"/>
                <w:color w:val="000000"/>
                <w:sz w:val="20"/>
                <w:szCs w:val="20"/>
              </w:rPr>
              <w:t>Muthén</w:t>
            </w:r>
            <w:proofErr w:type="spellEnd"/>
            <w:r>
              <w:rPr>
                <w:rFonts w:ascii="Arial" w:eastAsia="Arial" w:hAnsi="Arial" w:cs="Arial"/>
                <w:color w:val="000000"/>
                <w:sz w:val="20"/>
                <w:szCs w:val="20"/>
              </w:rPr>
              <w:t xml:space="preserve">, L.K. </w:t>
            </w:r>
            <w:proofErr w:type="spellStart"/>
            <w:r>
              <w:rPr>
                <w:rFonts w:ascii="Arial" w:eastAsia="Arial" w:hAnsi="Arial" w:cs="Arial"/>
                <w:color w:val="000000"/>
                <w:sz w:val="20"/>
                <w:szCs w:val="20"/>
              </w:rPr>
              <w:t>and</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Muthén</w:t>
            </w:r>
            <w:proofErr w:type="spellEnd"/>
            <w:r>
              <w:rPr>
                <w:rFonts w:ascii="Arial" w:eastAsia="Arial" w:hAnsi="Arial" w:cs="Arial"/>
                <w:color w:val="000000"/>
                <w:sz w:val="20"/>
                <w:szCs w:val="20"/>
              </w:rPr>
              <w:t xml:space="preserve">, B.O. (1998-2015). </w:t>
            </w:r>
            <w:proofErr w:type="spellStart"/>
            <w:r>
              <w:rPr>
                <w:rFonts w:ascii="Arial" w:eastAsia="Arial" w:hAnsi="Arial" w:cs="Arial"/>
                <w:color w:val="000000"/>
                <w:sz w:val="20"/>
                <w:szCs w:val="20"/>
              </w:rPr>
              <w:t>Mplus</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User’s</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Guide</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Seventh</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Edition</w:t>
            </w:r>
            <w:proofErr w:type="spellEnd"/>
            <w:r>
              <w:rPr>
                <w:rFonts w:ascii="Arial" w:eastAsia="Arial" w:hAnsi="Arial" w:cs="Arial"/>
                <w:color w:val="000000"/>
                <w:sz w:val="20"/>
                <w:szCs w:val="20"/>
              </w:rPr>
              <w:t>.</w:t>
            </w:r>
          </w:p>
          <w:p w14:paraId="0DA034AF" w14:textId="77777777" w:rsidR="00045A24" w:rsidRDefault="00045A24" w:rsidP="00045A24">
            <w:pPr>
              <w:tabs>
                <w:tab w:val="left" w:pos="2820"/>
              </w:tabs>
              <w:spacing w:after="0"/>
              <w:rPr>
                <w:rFonts w:ascii="Arial" w:eastAsia="Arial" w:hAnsi="Arial" w:cs="Arial"/>
                <w:color w:val="000000"/>
                <w:sz w:val="20"/>
                <w:szCs w:val="20"/>
              </w:rPr>
            </w:pPr>
            <w:r>
              <w:rPr>
                <w:rFonts w:ascii="Arial" w:eastAsia="Arial" w:hAnsi="Arial" w:cs="Arial"/>
                <w:color w:val="000000"/>
                <w:sz w:val="20"/>
                <w:szCs w:val="20"/>
              </w:rPr>
              <w:t xml:space="preserve">Los Angeles, CA: </w:t>
            </w:r>
            <w:proofErr w:type="spellStart"/>
            <w:r>
              <w:rPr>
                <w:rFonts w:ascii="Arial" w:eastAsia="Arial" w:hAnsi="Arial" w:cs="Arial"/>
                <w:color w:val="000000"/>
                <w:sz w:val="20"/>
                <w:szCs w:val="20"/>
              </w:rPr>
              <w:t>Muthén</w:t>
            </w:r>
            <w:proofErr w:type="spellEnd"/>
            <w:r>
              <w:rPr>
                <w:rFonts w:ascii="Arial" w:eastAsia="Arial" w:hAnsi="Arial" w:cs="Arial"/>
                <w:color w:val="000000"/>
                <w:sz w:val="20"/>
                <w:szCs w:val="20"/>
              </w:rPr>
              <w:t xml:space="preserve"> &amp; </w:t>
            </w:r>
            <w:proofErr w:type="spellStart"/>
            <w:r>
              <w:rPr>
                <w:rFonts w:ascii="Arial" w:eastAsia="Arial" w:hAnsi="Arial" w:cs="Arial"/>
                <w:color w:val="000000"/>
                <w:sz w:val="20"/>
                <w:szCs w:val="20"/>
              </w:rPr>
              <w:t>Muthén</w:t>
            </w:r>
            <w:proofErr w:type="spellEnd"/>
            <w:r>
              <w:rPr>
                <w:rFonts w:ascii="Arial" w:eastAsia="Arial" w:hAnsi="Arial" w:cs="Arial"/>
                <w:color w:val="000000"/>
                <w:sz w:val="20"/>
                <w:szCs w:val="20"/>
              </w:rPr>
              <w:t>.</w:t>
            </w:r>
          </w:p>
          <w:p w14:paraId="5611DA1E" w14:textId="77777777" w:rsidR="00045A24" w:rsidRDefault="00045A24" w:rsidP="00045A24">
            <w:pPr>
              <w:tabs>
                <w:tab w:val="left" w:pos="2820"/>
              </w:tabs>
              <w:spacing w:after="0"/>
              <w:rPr>
                <w:rFonts w:ascii="Arial" w:eastAsia="Arial" w:hAnsi="Arial" w:cs="Arial"/>
                <w:color w:val="000000"/>
                <w:sz w:val="20"/>
                <w:szCs w:val="20"/>
              </w:rPr>
            </w:pPr>
            <w:proofErr w:type="spellStart"/>
            <w:r>
              <w:rPr>
                <w:rFonts w:ascii="Arial" w:eastAsia="Arial" w:hAnsi="Arial" w:cs="Arial"/>
                <w:color w:val="000000"/>
                <w:sz w:val="20"/>
                <w:szCs w:val="20"/>
              </w:rPr>
              <w:t>Byrne</w:t>
            </w:r>
            <w:proofErr w:type="spellEnd"/>
            <w:r>
              <w:rPr>
                <w:rFonts w:ascii="Arial" w:eastAsia="Arial" w:hAnsi="Arial" w:cs="Arial"/>
                <w:color w:val="000000"/>
                <w:sz w:val="20"/>
                <w:szCs w:val="20"/>
              </w:rPr>
              <w:t xml:space="preserve">, B.M. (2016). </w:t>
            </w:r>
            <w:proofErr w:type="spellStart"/>
            <w:r>
              <w:rPr>
                <w:rFonts w:ascii="Arial" w:eastAsia="Arial" w:hAnsi="Arial" w:cs="Arial"/>
                <w:color w:val="000000"/>
                <w:sz w:val="20"/>
                <w:szCs w:val="20"/>
              </w:rPr>
              <w:t>Structural</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Equation</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Modeling</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With</w:t>
            </w:r>
            <w:proofErr w:type="spellEnd"/>
            <w:r>
              <w:rPr>
                <w:rFonts w:ascii="Arial" w:eastAsia="Arial" w:hAnsi="Arial" w:cs="Arial"/>
                <w:color w:val="000000"/>
                <w:sz w:val="20"/>
                <w:szCs w:val="20"/>
              </w:rPr>
              <w:t xml:space="preserve"> AMOS: </w:t>
            </w:r>
            <w:proofErr w:type="spellStart"/>
            <w:r>
              <w:rPr>
                <w:rFonts w:ascii="Arial" w:eastAsia="Arial" w:hAnsi="Arial" w:cs="Arial"/>
                <w:color w:val="000000"/>
                <w:sz w:val="20"/>
                <w:szCs w:val="20"/>
              </w:rPr>
              <w:t>Basic</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Concepts</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Applications</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and</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Programming</w:t>
            </w:r>
            <w:proofErr w:type="spellEnd"/>
            <w:r>
              <w:rPr>
                <w:rFonts w:ascii="Arial" w:eastAsia="Arial" w:hAnsi="Arial" w:cs="Arial"/>
                <w:color w:val="000000"/>
                <w:sz w:val="20"/>
                <w:szCs w:val="20"/>
              </w:rPr>
              <w:t xml:space="preserve">, Third </w:t>
            </w:r>
            <w:proofErr w:type="spellStart"/>
            <w:r>
              <w:rPr>
                <w:rFonts w:ascii="Arial" w:eastAsia="Arial" w:hAnsi="Arial" w:cs="Arial"/>
                <w:color w:val="000000"/>
                <w:sz w:val="20"/>
                <w:szCs w:val="20"/>
              </w:rPr>
              <w:t>Edition</w:t>
            </w:r>
            <w:proofErr w:type="spellEnd"/>
            <w:r>
              <w:rPr>
                <w:rFonts w:ascii="Arial" w:eastAsia="Arial" w:hAnsi="Arial" w:cs="Arial"/>
                <w:color w:val="000000"/>
                <w:sz w:val="20"/>
                <w:szCs w:val="20"/>
              </w:rPr>
              <w:t xml:space="preserve"> (3rd </w:t>
            </w:r>
            <w:proofErr w:type="spellStart"/>
            <w:r>
              <w:rPr>
                <w:rFonts w:ascii="Arial" w:eastAsia="Arial" w:hAnsi="Arial" w:cs="Arial"/>
                <w:color w:val="000000"/>
                <w:sz w:val="20"/>
                <w:szCs w:val="20"/>
              </w:rPr>
              <w:t>ed</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Routledge</w:t>
            </w:r>
            <w:proofErr w:type="spellEnd"/>
            <w:r>
              <w:rPr>
                <w:rFonts w:ascii="Arial" w:eastAsia="Arial" w:hAnsi="Arial" w:cs="Arial"/>
                <w:color w:val="000000"/>
                <w:sz w:val="20"/>
                <w:szCs w:val="20"/>
              </w:rPr>
              <w:t>.</w:t>
            </w:r>
          </w:p>
          <w:p w14:paraId="05E98F68" w14:textId="77777777" w:rsidR="00045A24" w:rsidRDefault="00045A24" w:rsidP="00045A24">
            <w:pPr>
              <w:tabs>
                <w:tab w:val="left" w:pos="2820"/>
              </w:tabs>
              <w:spacing w:after="0"/>
              <w:rPr>
                <w:rFonts w:ascii="Arial" w:eastAsia="Arial" w:hAnsi="Arial" w:cs="Arial"/>
                <w:color w:val="000000"/>
                <w:sz w:val="20"/>
                <w:szCs w:val="20"/>
              </w:rPr>
            </w:pPr>
            <w:proofErr w:type="spellStart"/>
            <w:r>
              <w:rPr>
                <w:rFonts w:ascii="Arial" w:eastAsia="Arial" w:hAnsi="Arial" w:cs="Arial"/>
                <w:color w:val="000000"/>
                <w:sz w:val="20"/>
                <w:szCs w:val="20"/>
              </w:rPr>
              <w:t>Byrne</w:t>
            </w:r>
            <w:proofErr w:type="spellEnd"/>
            <w:r>
              <w:rPr>
                <w:rFonts w:ascii="Arial" w:eastAsia="Arial" w:hAnsi="Arial" w:cs="Arial"/>
                <w:color w:val="000000"/>
                <w:sz w:val="20"/>
                <w:szCs w:val="20"/>
              </w:rPr>
              <w:t xml:space="preserve">, B. M. (2012). </w:t>
            </w:r>
            <w:proofErr w:type="spellStart"/>
            <w:r>
              <w:rPr>
                <w:rFonts w:ascii="Arial" w:eastAsia="Arial" w:hAnsi="Arial" w:cs="Arial"/>
                <w:color w:val="000000"/>
                <w:sz w:val="20"/>
                <w:szCs w:val="20"/>
              </w:rPr>
              <w:t>Structural</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equation</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modeling</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with</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Mplus</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Basic</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concepts</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applications</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and</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programming</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Routledge</w:t>
            </w:r>
            <w:proofErr w:type="spellEnd"/>
            <w:r>
              <w:rPr>
                <w:rFonts w:ascii="Arial" w:eastAsia="Arial" w:hAnsi="Arial" w:cs="Arial"/>
                <w:color w:val="000000"/>
                <w:sz w:val="20"/>
                <w:szCs w:val="20"/>
              </w:rPr>
              <w:t>/Taylor &amp; Francis Group.</w:t>
            </w:r>
          </w:p>
          <w:p w14:paraId="6C2F3643" w14:textId="77777777" w:rsidR="00045A24" w:rsidRDefault="00045A24" w:rsidP="00045A24">
            <w:pPr>
              <w:tabs>
                <w:tab w:val="left" w:pos="2820"/>
              </w:tabs>
              <w:spacing w:after="0"/>
              <w:rPr>
                <w:rFonts w:ascii="Arial" w:eastAsia="Arial" w:hAnsi="Arial" w:cs="Arial"/>
                <w:color w:val="000000"/>
                <w:sz w:val="20"/>
                <w:szCs w:val="20"/>
              </w:rPr>
            </w:pPr>
            <w:proofErr w:type="spellStart"/>
            <w:r>
              <w:rPr>
                <w:rFonts w:ascii="Arial" w:eastAsia="Arial" w:hAnsi="Arial" w:cs="Arial"/>
                <w:color w:val="000000"/>
                <w:sz w:val="20"/>
                <w:szCs w:val="20"/>
              </w:rPr>
              <w:t>Hair</w:t>
            </w:r>
            <w:proofErr w:type="spellEnd"/>
            <w:r>
              <w:rPr>
                <w:rFonts w:ascii="Arial" w:eastAsia="Arial" w:hAnsi="Arial" w:cs="Arial"/>
                <w:color w:val="000000"/>
                <w:sz w:val="20"/>
                <w:szCs w:val="20"/>
              </w:rPr>
              <w:t xml:space="preserve">, J. F., </w:t>
            </w:r>
            <w:proofErr w:type="spellStart"/>
            <w:r>
              <w:rPr>
                <w:rFonts w:ascii="Arial" w:eastAsia="Arial" w:hAnsi="Arial" w:cs="Arial"/>
                <w:color w:val="000000"/>
                <w:sz w:val="20"/>
                <w:szCs w:val="20"/>
              </w:rPr>
              <w:t>Sarstedt</w:t>
            </w:r>
            <w:proofErr w:type="spellEnd"/>
            <w:r>
              <w:rPr>
                <w:rFonts w:ascii="Arial" w:eastAsia="Arial" w:hAnsi="Arial" w:cs="Arial"/>
                <w:color w:val="000000"/>
                <w:sz w:val="20"/>
                <w:szCs w:val="20"/>
              </w:rPr>
              <w:t xml:space="preserve">, M., </w:t>
            </w:r>
            <w:proofErr w:type="spellStart"/>
            <w:r>
              <w:rPr>
                <w:rFonts w:ascii="Arial" w:eastAsia="Arial" w:hAnsi="Arial" w:cs="Arial"/>
                <w:color w:val="000000"/>
                <w:sz w:val="20"/>
                <w:szCs w:val="20"/>
              </w:rPr>
              <w:t>Ringle</w:t>
            </w:r>
            <w:proofErr w:type="spellEnd"/>
            <w:r>
              <w:rPr>
                <w:rFonts w:ascii="Arial" w:eastAsia="Arial" w:hAnsi="Arial" w:cs="Arial"/>
                <w:color w:val="000000"/>
                <w:sz w:val="20"/>
                <w:szCs w:val="20"/>
              </w:rPr>
              <w:t xml:space="preserve">, C. M. i </w:t>
            </w:r>
            <w:proofErr w:type="spellStart"/>
            <w:r>
              <w:rPr>
                <w:rFonts w:ascii="Arial" w:eastAsia="Arial" w:hAnsi="Arial" w:cs="Arial"/>
                <w:color w:val="000000"/>
                <w:sz w:val="20"/>
                <w:szCs w:val="20"/>
              </w:rPr>
              <w:t>Gudergan</w:t>
            </w:r>
            <w:proofErr w:type="spellEnd"/>
            <w:r>
              <w:rPr>
                <w:rFonts w:ascii="Arial" w:eastAsia="Arial" w:hAnsi="Arial" w:cs="Arial"/>
                <w:color w:val="000000"/>
                <w:sz w:val="20"/>
                <w:szCs w:val="20"/>
              </w:rPr>
              <w:t xml:space="preserve">, S. P., 2017. Advanced </w:t>
            </w:r>
            <w:proofErr w:type="spellStart"/>
            <w:r>
              <w:rPr>
                <w:rFonts w:ascii="Arial" w:eastAsia="Arial" w:hAnsi="Arial" w:cs="Arial"/>
                <w:color w:val="000000"/>
                <w:sz w:val="20"/>
                <w:szCs w:val="20"/>
              </w:rPr>
              <w:t>Issues</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in</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Partial</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Least</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Squares</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Structural</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Equation</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Modeling</w:t>
            </w:r>
            <w:proofErr w:type="spellEnd"/>
            <w:r>
              <w:rPr>
                <w:rFonts w:ascii="Arial" w:eastAsia="Arial" w:hAnsi="Arial" w:cs="Arial"/>
                <w:color w:val="000000"/>
                <w:sz w:val="20"/>
                <w:szCs w:val="20"/>
              </w:rPr>
              <w:t xml:space="preserve">. Los Angeles: Sage </w:t>
            </w:r>
            <w:proofErr w:type="spellStart"/>
            <w:r>
              <w:rPr>
                <w:rFonts w:ascii="Arial" w:eastAsia="Arial" w:hAnsi="Arial" w:cs="Arial"/>
                <w:color w:val="000000"/>
                <w:sz w:val="20"/>
                <w:szCs w:val="20"/>
              </w:rPr>
              <w:t>Publications</w:t>
            </w:r>
            <w:proofErr w:type="spellEnd"/>
            <w:r>
              <w:rPr>
                <w:rFonts w:ascii="Arial" w:eastAsia="Arial" w:hAnsi="Arial" w:cs="Arial"/>
                <w:color w:val="000000"/>
                <w:sz w:val="20"/>
                <w:szCs w:val="20"/>
              </w:rPr>
              <w:t>.</w:t>
            </w:r>
          </w:p>
          <w:p w14:paraId="6A418BFE" w14:textId="77777777" w:rsidR="00045A24" w:rsidRDefault="00045A24" w:rsidP="00045A24">
            <w:pPr>
              <w:tabs>
                <w:tab w:val="left" w:pos="2820"/>
              </w:tabs>
              <w:spacing w:after="0"/>
              <w:rPr>
                <w:rFonts w:ascii="Arial" w:eastAsia="Arial" w:hAnsi="Arial" w:cs="Arial"/>
                <w:color w:val="000000"/>
                <w:sz w:val="20"/>
                <w:szCs w:val="20"/>
              </w:rPr>
            </w:pPr>
            <w:proofErr w:type="spellStart"/>
            <w:r>
              <w:rPr>
                <w:rFonts w:ascii="Arial" w:eastAsia="Arial" w:hAnsi="Arial" w:cs="Arial"/>
                <w:color w:val="000000"/>
                <w:sz w:val="20"/>
                <w:szCs w:val="20"/>
              </w:rPr>
              <w:t>Gaskin</w:t>
            </w:r>
            <w:proofErr w:type="spellEnd"/>
            <w:r>
              <w:rPr>
                <w:rFonts w:ascii="Arial" w:eastAsia="Arial" w:hAnsi="Arial" w:cs="Arial"/>
                <w:color w:val="000000"/>
                <w:sz w:val="20"/>
                <w:szCs w:val="20"/>
              </w:rPr>
              <w:t xml:space="preserve">, J. (2021), PLS, </w:t>
            </w:r>
            <w:proofErr w:type="spellStart"/>
            <w:r>
              <w:rPr>
                <w:rFonts w:ascii="Arial" w:eastAsia="Arial" w:hAnsi="Arial" w:cs="Arial"/>
                <w:color w:val="000000"/>
                <w:sz w:val="20"/>
                <w:szCs w:val="20"/>
              </w:rPr>
              <w:t>Gaskination's</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StatWiki</w:t>
            </w:r>
            <w:proofErr w:type="spellEnd"/>
            <w:r>
              <w:rPr>
                <w:rFonts w:ascii="Arial" w:eastAsia="Arial" w:hAnsi="Arial" w:cs="Arial"/>
                <w:color w:val="000000"/>
                <w:sz w:val="20"/>
                <w:szCs w:val="20"/>
              </w:rPr>
              <w:t>.</w:t>
            </w:r>
          </w:p>
          <w:p w14:paraId="6FA47F97" w14:textId="77777777" w:rsidR="00045A24" w:rsidRDefault="00045A24" w:rsidP="00045A24">
            <w:pPr>
              <w:tabs>
                <w:tab w:val="left" w:pos="2820"/>
              </w:tabs>
              <w:spacing w:after="0"/>
              <w:rPr>
                <w:rFonts w:ascii="Arial" w:eastAsia="Arial" w:hAnsi="Arial" w:cs="Arial"/>
                <w:sz w:val="20"/>
                <w:szCs w:val="20"/>
              </w:rPr>
            </w:pPr>
            <w:proofErr w:type="spellStart"/>
            <w:r>
              <w:rPr>
                <w:rFonts w:ascii="Arial" w:eastAsia="Arial" w:hAnsi="Arial" w:cs="Arial"/>
                <w:sz w:val="20"/>
                <w:szCs w:val="20"/>
              </w:rPr>
              <w:t>Articles</w:t>
            </w:r>
            <w:proofErr w:type="spellEnd"/>
            <w:r>
              <w:rPr>
                <w:rFonts w:ascii="Arial" w:eastAsia="Arial" w:hAnsi="Arial" w:cs="Arial"/>
                <w:sz w:val="20"/>
                <w:szCs w:val="20"/>
              </w:rPr>
              <w:t>:</w:t>
            </w:r>
          </w:p>
          <w:p w14:paraId="14BFA86A" w14:textId="77777777" w:rsidR="00045A24" w:rsidRDefault="00045A24" w:rsidP="00045A24">
            <w:pPr>
              <w:tabs>
                <w:tab w:val="left" w:pos="2820"/>
              </w:tabs>
              <w:spacing w:after="0"/>
              <w:rPr>
                <w:rFonts w:ascii="Arial" w:eastAsia="Arial" w:hAnsi="Arial" w:cs="Arial"/>
                <w:sz w:val="20"/>
                <w:szCs w:val="20"/>
              </w:rPr>
            </w:pPr>
            <w:r>
              <w:rPr>
                <w:rFonts w:ascii="Arial" w:eastAsia="Arial" w:hAnsi="Arial" w:cs="Arial"/>
                <w:sz w:val="20"/>
                <w:szCs w:val="20"/>
              </w:rPr>
              <w:t xml:space="preserve">Vuković, M., Pivac, S., 2021. </w:t>
            </w:r>
            <w:proofErr w:type="spellStart"/>
            <w:r>
              <w:rPr>
                <w:rFonts w:ascii="Arial" w:eastAsia="Arial" w:hAnsi="Arial" w:cs="Arial"/>
                <w:sz w:val="20"/>
                <w:szCs w:val="20"/>
              </w:rPr>
              <w:t>Does</w:t>
            </w:r>
            <w:proofErr w:type="spellEnd"/>
            <w:r>
              <w:rPr>
                <w:rFonts w:ascii="Arial" w:eastAsia="Arial" w:hAnsi="Arial" w:cs="Arial"/>
                <w:sz w:val="20"/>
                <w:szCs w:val="20"/>
              </w:rPr>
              <w:t xml:space="preserve"> </w:t>
            </w:r>
            <w:proofErr w:type="spellStart"/>
            <w:r>
              <w:rPr>
                <w:rFonts w:ascii="Arial" w:eastAsia="Arial" w:hAnsi="Arial" w:cs="Arial"/>
                <w:sz w:val="20"/>
                <w:szCs w:val="20"/>
              </w:rPr>
              <w:t>financial</w:t>
            </w:r>
            <w:proofErr w:type="spellEnd"/>
            <w:r>
              <w:rPr>
                <w:rFonts w:ascii="Arial" w:eastAsia="Arial" w:hAnsi="Arial" w:cs="Arial"/>
                <w:sz w:val="20"/>
                <w:szCs w:val="20"/>
              </w:rPr>
              <w:t xml:space="preserve"> </w:t>
            </w:r>
            <w:proofErr w:type="spellStart"/>
            <w:r>
              <w:rPr>
                <w:rFonts w:ascii="Arial" w:eastAsia="Arial" w:hAnsi="Arial" w:cs="Arial"/>
                <w:sz w:val="20"/>
                <w:szCs w:val="20"/>
              </w:rPr>
              <w:t>behavior</w:t>
            </w:r>
            <w:proofErr w:type="spellEnd"/>
            <w:r>
              <w:rPr>
                <w:rFonts w:ascii="Arial" w:eastAsia="Arial" w:hAnsi="Arial" w:cs="Arial"/>
                <w:sz w:val="20"/>
                <w:szCs w:val="20"/>
              </w:rPr>
              <w:t xml:space="preserve"> </w:t>
            </w:r>
            <w:proofErr w:type="spellStart"/>
            <w:r>
              <w:rPr>
                <w:rFonts w:ascii="Arial" w:eastAsia="Arial" w:hAnsi="Arial" w:cs="Arial"/>
                <w:sz w:val="20"/>
                <w:szCs w:val="20"/>
              </w:rPr>
              <w:t>mediate</w:t>
            </w:r>
            <w:proofErr w:type="spellEnd"/>
            <w:r>
              <w:rPr>
                <w:rFonts w:ascii="Arial" w:eastAsia="Arial" w:hAnsi="Arial" w:cs="Arial"/>
                <w:sz w:val="20"/>
                <w:szCs w:val="20"/>
              </w:rPr>
              <w:t xml:space="preserve"> </w:t>
            </w:r>
            <w:proofErr w:type="spellStart"/>
            <w:r>
              <w:rPr>
                <w:rFonts w:ascii="Arial" w:eastAsia="Arial" w:hAnsi="Arial" w:cs="Arial"/>
                <w:sz w:val="20"/>
                <w:szCs w:val="20"/>
              </w:rPr>
              <w:t>the</w:t>
            </w:r>
            <w:proofErr w:type="spellEnd"/>
            <w:r>
              <w:rPr>
                <w:rFonts w:ascii="Arial" w:eastAsia="Arial" w:hAnsi="Arial" w:cs="Arial"/>
                <w:sz w:val="20"/>
                <w:szCs w:val="20"/>
              </w:rPr>
              <w:t xml:space="preserve"> </w:t>
            </w:r>
            <w:proofErr w:type="spellStart"/>
            <w:r>
              <w:rPr>
                <w:rFonts w:ascii="Arial" w:eastAsia="Arial" w:hAnsi="Arial" w:cs="Arial"/>
                <w:sz w:val="20"/>
                <w:szCs w:val="20"/>
              </w:rPr>
              <w:t>relationship</w:t>
            </w:r>
            <w:proofErr w:type="spellEnd"/>
            <w:r>
              <w:rPr>
                <w:rFonts w:ascii="Arial" w:eastAsia="Arial" w:hAnsi="Arial" w:cs="Arial"/>
                <w:sz w:val="20"/>
                <w:szCs w:val="20"/>
              </w:rPr>
              <w:t xml:space="preserve"> </w:t>
            </w:r>
            <w:proofErr w:type="spellStart"/>
            <w:r>
              <w:rPr>
                <w:rFonts w:ascii="Arial" w:eastAsia="Arial" w:hAnsi="Arial" w:cs="Arial"/>
                <w:sz w:val="20"/>
                <w:szCs w:val="20"/>
              </w:rPr>
              <w:t>between</w:t>
            </w:r>
            <w:proofErr w:type="spellEnd"/>
            <w:r>
              <w:rPr>
                <w:rFonts w:ascii="Arial" w:eastAsia="Arial" w:hAnsi="Arial" w:cs="Arial"/>
                <w:sz w:val="20"/>
                <w:szCs w:val="20"/>
              </w:rPr>
              <w:t xml:space="preserve"> </w:t>
            </w:r>
            <w:proofErr w:type="spellStart"/>
            <w:r>
              <w:rPr>
                <w:rFonts w:ascii="Arial" w:eastAsia="Arial" w:hAnsi="Arial" w:cs="Arial"/>
                <w:sz w:val="20"/>
                <w:szCs w:val="20"/>
              </w:rPr>
              <w:t>self-control</w:t>
            </w:r>
            <w:proofErr w:type="spellEnd"/>
            <w:r>
              <w:rPr>
                <w:rFonts w:ascii="Arial" w:eastAsia="Arial" w:hAnsi="Arial" w:cs="Arial"/>
                <w:sz w:val="20"/>
                <w:szCs w:val="20"/>
              </w:rPr>
              <w:t xml:space="preserve"> </w:t>
            </w:r>
            <w:proofErr w:type="spellStart"/>
            <w:r>
              <w:rPr>
                <w:rFonts w:ascii="Arial" w:eastAsia="Arial" w:hAnsi="Arial" w:cs="Arial"/>
                <w:sz w:val="20"/>
                <w:szCs w:val="20"/>
              </w:rPr>
              <w:t>and</w:t>
            </w:r>
            <w:proofErr w:type="spellEnd"/>
            <w:r>
              <w:rPr>
                <w:rFonts w:ascii="Arial" w:eastAsia="Arial" w:hAnsi="Arial" w:cs="Arial"/>
                <w:sz w:val="20"/>
                <w:szCs w:val="20"/>
              </w:rPr>
              <w:t xml:space="preserve"> </w:t>
            </w:r>
            <w:proofErr w:type="spellStart"/>
            <w:r>
              <w:rPr>
                <w:rFonts w:ascii="Arial" w:eastAsia="Arial" w:hAnsi="Arial" w:cs="Arial"/>
                <w:sz w:val="20"/>
                <w:szCs w:val="20"/>
              </w:rPr>
              <w:t>financial</w:t>
            </w:r>
            <w:proofErr w:type="spellEnd"/>
            <w:r>
              <w:rPr>
                <w:rFonts w:ascii="Arial" w:eastAsia="Arial" w:hAnsi="Arial" w:cs="Arial"/>
                <w:sz w:val="20"/>
                <w:szCs w:val="20"/>
              </w:rPr>
              <w:t xml:space="preserve"> </w:t>
            </w:r>
            <w:proofErr w:type="spellStart"/>
            <w:r>
              <w:rPr>
                <w:rFonts w:ascii="Arial" w:eastAsia="Arial" w:hAnsi="Arial" w:cs="Arial"/>
                <w:sz w:val="20"/>
                <w:szCs w:val="20"/>
              </w:rPr>
              <w:t>security</w:t>
            </w:r>
            <w:proofErr w:type="spellEnd"/>
            <w:r>
              <w:rPr>
                <w:rFonts w:ascii="Arial" w:eastAsia="Arial" w:hAnsi="Arial" w:cs="Arial"/>
                <w:sz w:val="20"/>
                <w:szCs w:val="20"/>
              </w:rPr>
              <w:t xml:space="preserve">? Croatian </w:t>
            </w:r>
            <w:proofErr w:type="spellStart"/>
            <w:r>
              <w:rPr>
                <w:rFonts w:ascii="Arial" w:eastAsia="Arial" w:hAnsi="Arial" w:cs="Arial"/>
                <w:sz w:val="20"/>
                <w:szCs w:val="20"/>
              </w:rPr>
              <w:t>Operational</w:t>
            </w:r>
            <w:proofErr w:type="spellEnd"/>
            <w:r>
              <w:rPr>
                <w:rFonts w:ascii="Arial" w:eastAsia="Arial" w:hAnsi="Arial" w:cs="Arial"/>
                <w:sz w:val="20"/>
                <w:szCs w:val="20"/>
              </w:rPr>
              <w:t xml:space="preserve"> Research </w:t>
            </w:r>
            <w:proofErr w:type="spellStart"/>
            <w:r>
              <w:rPr>
                <w:rFonts w:ascii="Arial" w:eastAsia="Arial" w:hAnsi="Arial" w:cs="Arial"/>
                <w:sz w:val="20"/>
                <w:szCs w:val="20"/>
              </w:rPr>
              <w:t>Review</w:t>
            </w:r>
            <w:proofErr w:type="spellEnd"/>
            <w:r>
              <w:rPr>
                <w:rFonts w:ascii="Arial" w:eastAsia="Arial" w:hAnsi="Arial" w:cs="Arial"/>
                <w:sz w:val="20"/>
                <w:szCs w:val="20"/>
              </w:rPr>
              <w:t xml:space="preserve">, Vol. 12 (1), </w:t>
            </w:r>
            <w:proofErr w:type="spellStart"/>
            <w:r>
              <w:rPr>
                <w:rFonts w:ascii="Arial" w:eastAsia="Arial" w:hAnsi="Arial" w:cs="Arial"/>
                <w:sz w:val="20"/>
                <w:szCs w:val="20"/>
              </w:rPr>
              <w:t>pp</w:t>
            </w:r>
            <w:proofErr w:type="spellEnd"/>
            <w:r>
              <w:rPr>
                <w:rFonts w:ascii="Arial" w:eastAsia="Arial" w:hAnsi="Arial" w:cs="Arial"/>
                <w:sz w:val="20"/>
                <w:szCs w:val="20"/>
              </w:rPr>
              <w:t>. 27-36.</w:t>
            </w:r>
          </w:p>
          <w:p w14:paraId="17AC94FF" w14:textId="77777777" w:rsidR="00045A24" w:rsidRDefault="00045A24" w:rsidP="00045A24">
            <w:pPr>
              <w:tabs>
                <w:tab w:val="left" w:pos="2820"/>
              </w:tabs>
              <w:spacing w:after="0"/>
              <w:rPr>
                <w:rFonts w:ascii="Arial" w:eastAsia="Arial" w:hAnsi="Arial" w:cs="Arial"/>
                <w:sz w:val="20"/>
                <w:szCs w:val="20"/>
              </w:rPr>
            </w:pPr>
            <w:r>
              <w:rPr>
                <w:rFonts w:ascii="Arial" w:eastAsia="Arial" w:hAnsi="Arial" w:cs="Arial"/>
                <w:sz w:val="20"/>
                <w:szCs w:val="20"/>
              </w:rPr>
              <w:t xml:space="preserve">Vuković, M., Pivac, S., 2021. </w:t>
            </w:r>
            <w:proofErr w:type="spellStart"/>
            <w:r>
              <w:rPr>
                <w:rFonts w:ascii="Arial" w:eastAsia="Arial" w:hAnsi="Arial" w:cs="Arial"/>
                <w:sz w:val="20"/>
                <w:szCs w:val="20"/>
              </w:rPr>
              <w:t>The</w:t>
            </w:r>
            <w:proofErr w:type="spellEnd"/>
            <w:r>
              <w:rPr>
                <w:rFonts w:ascii="Arial" w:eastAsia="Arial" w:hAnsi="Arial" w:cs="Arial"/>
                <w:sz w:val="20"/>
                <w:szCs w:val="20"/>
              </w:rPr>
              <w:t xml:space="preserve"> </w:t>
            </w:r>
            <w:proofErr w:type="spellStart"/>
            <w:r>
              <w:rPr>
                <w:rFonts w:ascii="Arial" w:eastAsia="Arial" w:hAnsi="Arial" w:cs="Arial"/>
                <w:sz w:val="20"/>
                <w:szCs w:val="20"/>
              </w:rPr>
              <w:t>impact</w:t>
            </w:r>
            <w:proofErr w:type="spellEnd"/>
            <w:r>
              <w:rPr>
                <w:rFonts w:ascii="Arial" w:eastAsia="Arial" w:hAnsi="Arial" w:cs="Arial"/>
                <w:sz w:val="20"/>
                <w:szCs w:val="20"/>
              </w:rPr>
              <w:t xml:space="preserve"> </w:t>
            </w:r>
            <w:proofErr w:type="spellStart"/>
            <w:r>
              <w:rPr>
                <w:rFonts w:ascii="Arial" w:eastAsia="Arial" w:hAnsi="Arial" w:cs="Arial"/>
                <w:sz w:val="20"/>
                <w:szCs w:val="20"/>
              </w:rPr>
              <w:t>of</w:t>
            </w:r>
            <w:proofErr w:type="spellEnd"/>
            <w:r>
              <w:rPr>
                <w:rFonts w:ascii="Arial" w:eastAsia="Arial" w:hAnsi="Arial" w:cs="Arial"/>
                <w:sz w:val="20"/>
                <w:szCs w:val="20"/>
              </w:rPr>
              <w:t xml:space="preserve"> </w:t>
            </w:r>
            <w:proofErr w:type="spellStart"/>
            <w:r>
              <w:rPr>
                <w:rFonts w:ascii="Arial" w:eastAsia="Arial" w:hAnsi="Arial" w:cs="Arial"/>
                <w:sz w:val="20"/>
                <w:szCs w:val="20"/>
              </w:rPr>
              <w:t>business</w:t>
            </w:r>
            <w:proofErr w:type="spellEnd"/>
            <w:r>
              <w:rPr>
                <w:rFonts w:ascii="Arial" w:eastAsia="Arial" w:hAnsi="Arial" w:cs="Arial"/>
                <w:sz w:val="20"/>
                <w:szCs w:val="20"/>
              </w:rPr>
              <w:t xml:space="preserve"> </w:t>
            </w:r>
            <w:proofErr w:type="spellStart"/>
            <w:r>
              <w:rPr>
                <w:rFonts w:ascii="Arial" w:eastAsia="Arial" w:hAnsi="Arial" w:cs="Arial"/>
                <w:sz w:val="20"/>
                <w:szCs w:val="20"/>
              </w:rPr>
              <w:t>economics</w:t>
            </w:r>
            <w:proofErr w:type="spellEnd"/>
            <w:r>
              <w:rPr>
                <w:rFonts w:ascii="Arial" w:eastAsia="Arial" w:hAnsi="Arial" w:cs="Arial"/>
                <w:sz w:val="20"/>
                <w:szCs w:val="20"/>
              </w:rPr>
              <w:t xml:space="preserve"> </w:t>
            </w:r>
            <w:proofErr w:type="spellStart"/>
            <w:r>
              <w:rPr>
                <w:rFonts w:ascii="Arial" w:eastAsia="Arial" w:hAnsi="Arial" w:cs="Arial"/>
                <w:sz w:val="20"/>
                <w:szCs w:val="20"/>
              </w:rPr>
              <w:t>students</w:t>
            </w:r>
            <w:proofErr w:type="spellEnd"/>
            <w:r>
              <w:rPr>
                <w:rFonts w:ascii="Arial" w:eastAsia="Arial" w:hAnsi="Arial" w:cs="Arial"/>
                <w:sz w:val="20"/>
                <w:szCs w:val="20"/>
              </w:rPr>
              <w:t xml:space="preserve">' use </w:t>
            </w:r>
            <w:proofErr w:type="spellStart"/>
            <w:r>
              <w:rPr>
                <w:rFonts w:ascii="Arial" w:eastAsia="Arial" w:hAnsi="Arial" w:cs="Arial"/>
                <w:sz w:val="20"/>
                <w:szCs w:val="20"/>
              </w:rPr>
              <w:t>of</w:t>
            </w:r>
            <w:proofErr w:type="spellEnd"/>
            <w:r>
              <w:rPr>
                <w:rFonts w:ascii="Arial" w:eastAsia="Arial" w:hAnsi="Arial" w:cs="Arial"/>
                <w:sz w:val="20"/>
                <w:szCs w:val="20"/>
              </w:rPr>
              <w:t xml:space="preserve"> </w:t>
            </w:r>
            <w:proofErr w:type="spellStart"/>
            <w:r>
              <w:rPr>
                <w:rFonts w:ascii="Arial" w:eastAsia="Arial" w:hAnsi="Arial" w:cs="Arial"/>
                <w:sz w:val="20"/>
                <w:szCs w:val="20"/>
              </w:rPr>
              <w:t>heuristics</w:t>
            </w:r>
            <w:proofErr w:type="spellEnd"/>
            <w:r>
              <w:rPr>
                <w:rFonts w:ascii="Arial" w:eastAsia="Arial" w:hAnsi="Arial" w:cs="Arial"/>
                <w:sz w:val="20"/>
                <w:szCs w:val="20"/>
              </w:rPr>
              <w:t xml:space="preserve"> on </w:t>
            </w:r>
            <w:proofErr w:type="spellStart"/>
            <w:r>
              <w:rPr>
                <w:rFonts w:ascii="Arial" w:eastAsia="Arial" w:hAnsi="Arial" w:cs="Arial"/>
                <w:sz w:val="20"/>
                <w:szCs w:val="20"/>
              </w:rPr>
              <w:t>their</w:t>
            </w:r>
            <w:proofErr w:type="spellEnd"/>
            <w:r>
              <w:rPr>
                <w:rFonts w:ascii="Arial" w:eastAsia="Arial" w:hAnsi="Arial" w:cs="Arial"/>
                <w:sz w:val="20"/>
                <w:szCs w:val="20"/>
              </w:rPr>
              <w:t xml:space="preserve"> </w:t>
            </w:r>
            <w:proofErr w:type="spellStart"/>
            <w:r>
              <w:rPr>
                <w:rFonts w:ascii="Arial" w:eastAsia="Arial" w:hAnsi="Arial" w:cs="Arial"/>
                <w:sz w:val="20"/>
                <w:szCs w:val="20"/>
              </w:rPr>
              <w:t>predispositions</w:t>
            </w:r>
            <w:proofErr w:type="spellEnd"/>
            <w:r>
              <w:rPr>
                <w:rFonts w:ascii="Arial" w:eastAsia="Arial" w:hAnsi="Arial" w:cs="Arial"/>
                <w:sz w:val="20"/>
                <w:szCs w:val="20"/>
              </w:rPr>
              <w:t xml:space="preserve"> for </w:t>
            </w:r>
            <w:proofErr w:type="spellStart"/>
            <w:r>
              <w:rPr>
                <w:rFonts w:ascii="Arial" w:eastAsia="Arial" w:hAnsi="Arial" w:cs="Arial"/>
                <w:sz w:val="20"/>
                <w:szCs w:val="20"/>
              </w:rPr>
              <w:t>long-term</w:t>
            </w:r>
            <w:proofErr w:type="spellEnd"/>
            <w:r>
              <w:rPr>
                <w:rFonts w:ascii="Arial" w:eastAsia="Arial" w:hAnsi="Arial" w:cs="Arial"/>
                <w:sz w:val="20"/>
                <w:szCs w:val="20"/>
              </w:rPr>
              <w:t xml:space="preserve"> </w:t>
            </w:r>
            <w:proofErr w:type="spellStart"/>
            <w:r>
              <w:rPr>
                <w:rFonts w:ascii="Arial" w:eastAsia="Arial" w:hAnsi="Arial" w:cs="Arial"/>
                <w:sz w:val="20"/>
                <w:szCs w:val="20"/>
              </w:rPr>
              <w:t>investment</w:t>
            </w:r>
            <w:proofErr w:type="spellEnd"/>
            <w:r>
              <w:rPr>
                <w:rFonts w:ascii="Arial" w:eastAsia="Arial" w:hAnsi="Arial" w:cs="Arial"/>
                <w:sz w:val="20"/>
                <w:szCs w:val="20"/>
              </w:rPr>
              <w:t xml:space="preserve"> </w:t>
            </w:r>
            <w:proofErr w:type="spellStart"/>
            <w:r>
              <w:rPr>
                <w:rFonts w:ascii="Arial" w:eastAsia="Arial" w:hAnsi="Arial" w:cs="Arial"/>
                <w:sz w:val="20"/>
                <w:szCs w:val="20"/>
              </w:rPr>
              <w:t>decisions</w:t>
            </w:r>
            <w:proofErr w:type="spellEnd"/>
            <w:r>
              <w:rPr>
                <w:rFonts w:ascii="Arial" w:eastAsia="Arial" w:hAnsi="Arial" w:cs="Arial"/>
                <w:sz w:val="20"/>
                <w:szCs w:val="20"/>
              </w:rPr>
              <w:t xml:space="preserve">. </w:t>
            </w:r>
            <w:proofErr w:type="spellStart"/>
            <w:r>
              <w:rPr>
                <w:rFonts w:ascii="Arial" w:eastAsia="Arial" w:hAnsi="Arial" w:cs="Arial"/>
                <w:sz w:val="20"/>
                <w:szCs w:val="20"/>
              </w:rPr>
              <w:t>Proceedings</w:t>
            </w:r>
            <w:proofErr w:type="spellEnd"/>
            <w:r>
              <w:rPr>
                <w:rFonts w:ascii="Arial" w:eastAsia="Arial" w:hAnsi="Arial" w:cs="Arial"/>
                <w:sz w:val="20"/>
                <w:szCs w:val="20"/>
              </w:rPr>
              <w:t xml:space="preserve"> </w:t>
            </w:r>
            <w:proofErr w:type="spellStart"/>
            <w:r>
              <w:rPr>
                <w:rFonts w:ascii="Arial" w:eastAsia="Arial" w:hAnsi="Arial" w:cs="Arial"/>
                <w:sz w:val="20"/>
                <w:szCs w:val="20"/>
              </w:rPr>
              <w:t>of</w:t>
            </w:r>
            <w:proofErr w:type="spellEnd"/>
            <w:r>
              <w:rPr>
                <w:rFonts w:ascii="Arial" w:eastAsia="Arial" w:hAnsi="Arial" w:cs="Arial"/>
                <w:sz w:val="20"/>
                <w:szCs w:val="20"/>
              </w:rPr>
              <w:t xml:space="preserve"> </w:t>
            </w:r>
            <w:proofErr w:type="spellStart"/>
            <w:r>
              <w:rPr>
                <w:rFonts w:ascii="Arial" w:eastAsia="Arial" w:hAnsi="Arial" w:cs="Arial"/>
                <w:sz w:val="20"/>
                <w:szCs w:val="20"/>
              </w:rPr>
              <w:t>the</w:t>
            </w:r>
            <w:proofErr w:type="spellEnd"/>
            <w:r>
              <w:rPr>
                <w:rFonts w:ascii="Arial" w:eastAsia="Arial" w:hAnsi="Arial" w:cs="Arial"/>
                <w:sz w:val="20"/>
                <w:szCs w:val="20"/>
              </w:rPr>
              <w:t xml:space="preserve"> 16th International </w:t>
            </w:r>
            <w:proofErr w:type="spellStart"/>
            <w:r>
              <w:rPr>
                <w:rFonts w:ascii="Arial" w:eastAsia="Arial" w:hAnsi="Arial" w:cs="Arial"/>
                <w:sz w:val="20"/>
                <w:szCs w:val="20"/>
              </w:rPr>
              <w:t>Symposium</w:t>
            </w:r>
            <w:proofErr w:type="spellEnd"/>
            <w:r>
              <w:rPr>
                <w:rFonts w:ascii="Arial" w:eastAsia="Arial" w:hAnsi="Arial" w:cs="Arial"/>
                <w:sz w:val="20"/>
                <w:szCs w:val="20"/>
              </w:rPr>
              <w:t xml:space="preserve"> on OPERATIONAL RESEARCH, Bled, </w:t>
            </w:r>
            <w:proofErr w:type="spellStart"/>
            <w:r>
              <w:rPr>
                <w:rFonts w:ascii="Arial" w:eastAsia="Arial" w:hAnsi="Arial" w:cs="Arial"/>
                <w:sz w:val="20"/>
                <w:szCs w:val="20"/>
              </w:rPr>
              <w:t>Slovenia</w:t>
            </w:r>
            <w:proofErr w:type="spellEnd"/>
            <w:r>
              <w:rPr>
                <w:rFonts w:ascii="Arial" w:eastAsia="Arial" w:hAnsi="Arial" w:cs="Arial"/>
                <w:sz w:val="20"/>
                <w:szCs w:val="20"/>
              </w:rPr>
              <w:t xml:space="preserve">, 22-24 </w:t>
            </w:r>
            <w:proofErr w:type="spellStart"/>
            <w:r>
              <w:rPr>
                <w:rFonts w:ascii="Arial" w:eastAsia="Arial" w:hAnsi="Arial" w:cs="Arial"/>
                <w:sz w:val="20"/>
                <w:szCs w:val="20"/>
              </w:rPr>
              <w:t>September</w:t>
            </w:r>
            <w:proofErr w:type="spellEnd"/>
            <w:r>
              <w:rPr>
                <w:rFonts w:ascii="Arial" w:eastAsia="Arial" w:hAnsi="Arial" w:cs="Arial"/>
                <w:sz w:val="20"/>
                <w:szCs w:val="20"/>
              </w:rPr>
              <w:t xml:space="preserve">, </w:t>
            </w:r>
            <w:proofErr w:type="spellStart"/>
            <w:r>
              <w:rPr>
                <w:rFonts w:ascii="Arial" w:eastAsia="Arial" w:hAnsi="Arial" w:cs="Arial"/>
                <w:sz w:val="20"/>
                <w:szCs w:val="20"/>
              </w:rPr>
              <w:t>pp</w:t>
            </w:r>
            <w:proofErr w:type="spellEnd"/>
            <w:r>
              <w:rPr>
                <w:rFonts w:ascii="Arial" w:eastAsia="Arial" w:hAnsi="Arial" w:cs="Arial"/>
                <w:sz w:val="20"/>
                <w:szCs w:val="20"/>
              </w:rPr>
              <w:t>. 525-530.</w:t>
            </w:r>
          </w:p>
          <w:p w14:paraId="52DCADBD" w14:textId="77777777" w:rsidR="00045A24" w:rsidRDefault="00045A24" w:rsidP="00045A24">
            <w:pPr>
              <w:tabs>
                <w:tab w:val="left" w:pos="2820"/>
              </w:tabs>
              <w:spacing w:after="0"/>
              <w:rPr>
                <w:rFonts w:ascii="Arial" w:eastAsia="Arial" w:hAnsi="Arial" w:cs="Arial"/>
                <w:sz w:val="20"/>
                <w:szCs w:val="20"/>
              </w:rPr>
            </w:pPr>
            <w:r>
              <w:rPr>
                <w:rFonts w:ascii="Arial" w:eastAsia="Arial" w:hAnsi="Arial" w:cs="Arial"/>
                <w:sz w:val="20"/>
                <w:szCs w:val="20"/>
              </w:rPr>
              <w:t xml:space="preserve">Mandić, A. i Vuković, M., 2022. </w:t>
            </w:r>
            <w:proofErr w:type="spellStart"/>
            <w:r>
              <w:rPr>
                <w:rFonts w:ascii="Arial" w:eastAsia="Arial" w:hAnsi="Arial" w:cs="Arial"/>
                <w:sz w:val="20"/>
                <w:szCs w:val="20"/>
              </w:rPr>
              <w:t>Millennials</w:t>
            </w:r>
            <w:proofErr w:type="spellEnd"/>
            <w:r>
              <w:rPr>
                <w:rFonts w:ascii="Arial" w:eastAsia="Arial" w:hAnsi="Arial" w:cs="Arial"/>
                <w:sz w:val="20"/>
                <w:szCs w:val="20"/>
              </w:rPr>
              <w:t xml:space="preserve"> </w:t>
            </w:r>
            <w:proofErr w:type="spellStart"/>
            <w:r>
              <w:rPr>
                <w:rFonts w:ascii="Arial" w:eastAsia="Arial" w:hAnsi="Arial" w:cs="Arial"/>
                <w:sz w:val="20"/>
                <w:szCs w:val="20"/>
              </w:rPr>
              <w:t>attitudes</w:t>
            </w:r>
            <w:proofErr w:type="spellEnd"/>
            <w:r>
              <w:rPr>
                <w:rFonts w:ascii="Arial" w:eastAsia="Arial" w:hAnsi="Arial" w:cs="Arial"/>
                <w:sz w:val="20"/>
                <w:szCs w:val="20"/>
              </w:rPr>
              <w:t xml:space="preserve">, </w:t>
            </w:r>
            <w:proofErr w:type="spellStart"/>
            <w:r>
              <w:rPr>
                <w:rFonts w:ascii="Arial" w:eastAsia="Arial" w:hAnsi="Arial" w:cs="Arial"/>
                <w:sz w:val="20"/>
                <w:szCs w:val="20"/>
              </w:rPr>
              <w:t>choices</w:t>
            </w:r>
            <w:proofErr w:type="spellEnd"/>
            <w:r>
              <w:rPr>
                <w:rFonts w:ascii="Arial" w:eastAsia="Arial" w:hAnsi="Arial" w:cs="Arial"/>
                <w:sz w:val="20"/>
                <w:szCs w:val="20"/>
              </w:rPr>
              <w:t xml:space="preserve"> </w:t>
            </w:r>
            <w:proofErr w:type="spellStart"/>
            <w:r>
              <w:rPr>
                <w:rFonts w:ascii="Arial" w:eastAsia="Arial" w:hAnsi="Arial" w:cs="Arial"/>
                <w:sz w:val="20"/>
                <w:szCs w:val="20"/>
              </w:rPr>
              <w:t>and</w:t>
            </w:r>
            <w:proofErr w:type="spellEnd"/>
            <w:r>
              <w:rPr>
                <w:rFonts w:ascii="Arial" w:eastAsia="Arial" w:hAnsi="Arial" w:cs="Arial"/>
                <w:sz w:val="20"/>
                <w:szCs w:val="20"/>
              </w:rPr>
              <w:t xml:space="preserve"> </w:t>
            </w:r>
            <w:proofErr w:type="spellStart"/>
            <w:r>
              <w:rPr>
                <w:rFonts w:ascii="Arial" w:eastAsia="Arial" w:hAnsi="Arial" w:cs="Arial"/>
                <w:sz w:val="20"/>
                <w:szCs w:val="20"/>
              </w:rPr>
              <w:t>behaviour</w:t>
            </w:r>
            <w:proofErr w:type="spellEnd"/>
            <w:r>
              <w:rPr>
                <w:rFonts w:ascii="Arial" w:eastAsia="Arial" w:hAnsi="Arial" w:cs="Arial"/>
                <w:sz w:val="20"/>
                <w:szCs w:val="20"/>
              </w:rPr>
              <w:t xml:space="preserve"> - </w:t>
            </w:r>
            <w:proofErr w:type="spellStart"/>
            <w:r>
              <w:rPr>
                <w:rFonts w:ascii="Arial" w:eastAsia="Arial" w:hAnsi="Arial" w:cs="Arial"/>
                <w:sz w:val="20"/>
                <w:szCs w:val="20"/>
              </w:rPr>
              <w:t>integrative</w:t>
            </w:r>
            <w:proofErr w:type="spellEnd"/>
            <w:r>
              <w:rPr>
                <w:rFonts w:ascii="Arial" w:eastAsia="Arial" w:hAnsi="Arial" w:cs="Arial"/>
                <w:sz w:val="20"/>
                <w:szCs w:val="20"/>
              </w:rPr>
              <w:t xml:space="preserve"> </w:t>
            </w:r>
            <w:proofErr w:type="spellStart"/>
            <w:r>
              <w:rPr>
                <w:rFonts w:ascii="Arial" w:eastAsia="Arial" w:hAnsi="Arial" w:cs="Arial"/>
                <w:sz w:val="20"/>
                <w:szCs w:val="20"/>
              </w:rPr>
              <w:t>analysis</w:t>
            </w:r>
            <w:proofErr w:type="spellEnd"/>
            <w:r>
              <w:rPr>
                <w:rFonts w:ascii="Arial" w:eastAsia="Arial" w:hAnsi="Arial" w:cs="Arial"/>
                <w:sz w:val="20"/>
                <w:szCs w:val="20"/>
              </w:rPr>
              <w:t xml:space="preserve">. Journal </w:t>
            </w:r>
            <w:proofErr w:type="spellStart"/>
            <w:r>
              <w:rPr>
                <w:rFonts w:ascii="Arial" w:eastAsia="Arial" w:hAnsi="Arial" w:cs="Arial"/>
                <w:sz w:val="20"/>
                <w:szCs w:val="20"/>
              </w:rPr>
              <w:t>of</w:t>
            </w:r>
            <w:proofErr w:type="spellEnd"/>
            <w:r>
              <w:rPr>
                <w:rFonts w:ascii="Arial" w:eastAsia="Arial" w:hAnsi="Arial" w:cs="Arial"/>
                <w:sz w:val="20"/>
                <w:szCs w:val="20"/>
              </w:rPr>
              <w:t xml:space="preserve"> </w:t>
            </w:r>
            <w:proofErr w:type="spellStart"/>
            <w:r>
              <w:rPr>
                <w:rFonts w:ascii="Arial" w:eastAsia="Arial" w:hAnsi="Arial" w:cs="Arial"/>
                <w:sz w:val="20"/>
                <w:szCs w:val="20"/>
              </w:rPr>
              <w:t>Ecotourism</w:t>
            </w:r>
            <w:proofErr w:type="spellEnd"/>
            <w:r>
              <w:rPr>
                <w:rFonts w:ascii="Arial" w:eastAsia="Arial" w:hAnsi="Arial" w:cs="Arial"/>
                <w:sz w:val="20"/>
                <w:szCs w:val="20"/>
              </w:rPr>
              <w:t xml:space="preserve">, Vol. 21 (1), </w:t>
            </w:r>
            <w:proofErr w:type="spellStart"/>
            <w:r>
              <w:rPr>
                <w:rFonts w:ascii="Arial" w:eastAsia="Arial" w:hAnsi="Arial" w:cs="Arial"/>
                <w:sz w:val="20"/>
                <w:szCs w:val="20"/>
              </w:rPr>
              <w:t>pp</w:t>
            </w:r>
            <w:proofErr w:type="spellEnd"/>
            <w:r>
              <w:rPr>
                <w:rFonts w:ascii="Arial" w:eastAsia="Arial" w:hAnsi="Arial" w:cs="Arial"/>
                <w:sz w:val="20"/>
                <w:szCs w:val="20"/>
              </w:rPr>
              <w:t>. 87-97. https://doi.org/10.1080/14724049.2021.1932925</w:t>
            </w:r>
          </w:p>
          <w:p w14:paraId="770200DA" w14:textId="77777777" w:rsidR="00045A24" w:rsidRDefault="00045A24" w:rsidP="00045A24">
            <w:pPr>
              <w:tabs>
                <w:tab w:val="left" w:pos="2820"/>
              </w:tabs>
              <w:spacing w:after="0"/>
              <w:rPr>
                <w:rFonts w:ascii="Arial" w:eastAsia="Arial" w:hAnsi="Arial" w:cs="Arial"/>
                <w:sz w:val="20"/>
                <w:szCs w:val="20"/>
              </w:rPr>
            </w:pPr>
            <w:r>
              <w:rPr>
                <w:rFonts w:ascii="Arial" w:eastAsia="Arial" w:hAnsi="Arial" w:cs="Arial"/>
                <w:sz w:val="20"/>
                <w:szCs w:val="20"/>
              </w:rPr>
              <w:t xml:space="preserve">Vuković, M., 2022. </w:t>
            </w:r>
            <w:proofErr w:type="spellStart"/>
            <w:r>
              <w:rPr>
                <w:rFonts w:ascii="Arial" w:eastAsia="Arial" w:hAnsi="Arial" w:cs="Arial"/>
                <w:sz w:val="20"/>
                <w:szCs w:val="20"/>
              </w:rPr>
              <w:t>Personality</w:t>
            </w:r>
            <w:proofErr w:type="spellEnd"/>
            <w:r>
              <w:rPr>
                <w:rFonts w:ascii="Arial" w:eastAsia="Arial" w:hAnsi="Arial" w:cs="Arial"/>
                <w:sz w:val="20"/>
                <w:szCs w:val="20"/>
              </w:rPr>
              <w:t xml:space="preserve"> as a </w:t>
            </w:r>
            <w:proofErr w:type="spellStart"/>
            <w:r>
              <w:rPr>
                <w:rFonts w:ascii="Arial" w:eastAsia="Arial" w:hAnsi="Arial" w:cs="Arial"/>
                <w:sz w:val="20"/>
                <w:szCs w:val="20"/>
              </w:rPr>
              <w:t>predictor</w:t>
            </w:r>
            <w:proofErr w:type="spellEnd"/>
            <w:r>
              <w:rPr>
                <w:rFonts w:ascii="Arial" w:eastAsia="Arial" w:hAnsi="Arial" w:cs="Arial"/>
                <w:sz w:val="20"/>
                <w:szCs w:val="20"/>
              </w:rPr>
              <w:t xml:space="preserve"> </w:t>
            </w:r>
            <w:proofErr w:type="spellStart"/>
            <w:r>
              <w:rPr>
                <w:rFonts w:ascii="Arial" w:eastAsia="Arial" w:hAnsi="Arial" w:cs="Arial"/>
                <w:sz w:val="20"/>
                <w:szCs w:val="20"/>
              </w:rPr>
              <w:t>of</w:t>
            </w:r>
            <w:proofErr w:type="spellEnd"/>
            <w:r>
              <w:rPr>
                <w:rFonts w:ascii="Arial" w:eastAsia="Arial" w:hAnsi="Arial" w:cs="Arial"/>
                <w:sz w:val="20"/>
                <w:szCs w:val="20"/>
              </w:rPr>
              <w:t xml:space="preserve"> </w:t>
            </w:r>
            <w:proofErr w:type="spellStart"/>
            <w:r>
              <w:rPr>
                <w:rFonts w:ascii="Arial" w:eastAsia="Arial" w:hAnsi="Arial" w:cs="Arial"/>
                <w:sz w:val="20"/>
                <w:szCs w:val="20"/>
              </w:rPr>
              <w:t>students</w:t>
            </w:r>
            <w:proofErr w:type="spellEnd"/>
            <w:r>
              <w:rPr>
                <w:rFonts w:ascii="Arial" w:eastAsia="Arial" w:hAnsi="Arial" w:cs="Arial"/>
                <w:sz w:val="20"/>
                <w:szCs w:val="20"/>
              </w:rPr>
              <w:t xml:space="preserve">' </w:t>
            </w:r>
            <w:proofErr w:type="spellStart"/>
            <w:r>
              <w:rPr>
                <w:rFonts w:ascii="Arial" w:eastAsia="Arial" w:hAnsi="Arial" w:cs="Arial"/>
                <w:sz w:val="20"/>
                <w:szCs w:val="20"/>
              </w:rPr>
              <w:t>heuristic</w:t>
            </w:r>
            <w:proofErr w:type="spellEnd"/>
            <w:r>
              <w:rPr>
                <w:rFonts w:ascii="Arial" w:eastAsia="Arial" w:hAnsi="Arial" w:cs="Arial"/>
                <w:sz w:val="20"/>
                <w:szCs w:val="20"/>
              </w:rPr>
              <w:t xml:space="preserve"> </w:t>
            </w:r>
            <w:proofErr w:type="spellStart"/>
            <w:r>
              <w:rPr>
                <w:rFonts w:ascii="Arial" w:eastAsia="Arial" w:hAnsi="Arial" w:cs="Arial"/>
                <w:sz w:val="20"/>
                <w:szCs w:val="20"/>
              </w:rPr>
              <w:t>and</w:t>
            </w:r>
            <w:proofErr w:type="spellEnd"/>
            <w:r>
              <w:rPr>
                <w:rFonts w:ascii="Arial" w:eastAsia="Arial" w:hAnsi="Arial" w:cs="Arial"/>
                <w:sz w:val="20"/>
                <w:szCs w:val="20"/>
              </w:rPr>
              <w:t xml:space="preserve"> </w:t>
            </w:r>
            <w:proofErr w:type="spellStart"/>
            <w:r>
              <w:rPr>
                <w:rFonts w:ascii="Arial" w:eastAsia="Arial" w:hAnsi="Arial" w:cs="Arial"/>
                <w:sz w:val="20"/>
                <w:szCs w:val="20"/>
              </w:rPr>
              <w:t>herding</w:t>
            </w:r>
            <w:proofErr w:type="spellEnd"/>
            <w:r>
              <w:rPr>
                <w:rFonts w:ascii="Arial" w:eastAsia="Arial" w:hAnsi="Arial" w:cs="Arial"/>
                <w:sz w:val="20"/>
                <w:szCs w:val="20"/>
              </w:rPr>
              <w:t xml:space="preserve"> </w:t>
            </w:r>
            <w:proofErr w:type="spellStart"/>
            <w:r>
              <w:rPr>
                <w:rFonts w:ascii="Arial" w:eastAsia="Arial" w:hAnsi="Arial" w:cs="Arial"/>
                <w:sz w:val="20"/>
                <w:szCs w:val="20"/>
              </w:rPr>
              <w:t>biases</w:t>
            </w:r>
            <w:proofErr w:type="spellEnd"/>
            <w:r>
              <w:rPr>
                <w:rFonts w:ascii="Arial" w:eastAsia="Arial" w:hAnsi="Arial" w:cs="Arial"/>
                <w:sz w:val="20"/>
                <w:szCs w:val="20"/>
              </w:rPr>
              <w:t xml:space="preserve"> </w:t>
            </w:r>
            <w:proofErr w:type="spellStart"/>
            <w:r>
              <w:rPr>
                <w:rFonts w:ascii="Arial" w:eastAsia="Arial" w:hAnsi="Arial" w:cs="Arial"/>
                <w:sz w:val="20"/>
                <w:szCs w:val="20"/>
              </w:rPr>
              <w:t>in</w:t>
            </w:r>
            <w:proofErr w:type="spellEnd"/>
            <w:r>
              <w:rPr>
                <w:rFonts w:ascii="Arial" w:eastAsia="Arial" w:hAnsi="Arial" w:cs="Arial"/>
                <w:sz w:val="20"/>
                <w:szCs w:val="20"/>
              </w:rPr>
              <w:t xml:space="preserve"> </w:t>
            </w:r>
            <w:proofErr w:type="spellStart"/>
            <w:r>
              <w:rPr>
                <w:rFonts w:ascii="Arial" w:eastAsia="Arial" w:hAnsi="Arial" w:cs="Arial"/>
                <w:sz w:val="20"/>
                <w:szCs w:val="20"/>
              </w:rPr>
              <w:t>determining</w:t>
            </w:r>
            <w:proofErr w:type="spellEnd"/>
            <w:r>
              <w:rPr>
                <w:rFonts w:ascii="Arial" w:eastAsia="Arial" w:hAnsi="Arial" w:cs="Arial"/>
                <w:sz w:val="20"/>
                <w:szCs w:val="20"/>
              </w:rPr>
              <w:t xml:space="preserve"> </w:t>
            </w:r>
            <w:proofErr w:type="spellStart"/>
            <w:r>
              <w:rPr>
                <w:rFonts w:ascii="Arial" w:eastAsia="Arial" w:hAnsi="Arial" w:cs="Arial"/>
                <w:sz w:val="20"/>
                <w:szCs w:val="20"/>
              </w:rPr>
              <w:t>their</w:t>
            </w:r>
            <w:proofErr w:type="spellEnd"/>
            <w:r>
              <w:rPr>
                <w:rFonts w:ascii="Arial" w:eastAsia="Arial" w:hAnsi="Arial" w:cs="Arial"/>
                <w:sz w:val="20"/>
                <w:szCs w:val="20"/>
              </w:rPr>
              <w:t xml:space="preserve"> </w:t>
            </w:r>
            <w:proofErr w:type="spellStart"/>
            <w:r>
              <w:rPr>
                <w:rFonts w:ascii="Arial" w:eastAsia="Arial" w:hAnsi="Arial" w:cs="Arial"/>
                <w:sz w:val="20"/>
                <w:szCs w:val="20"/>
              </w:rPr>
              <w:t>predispositions</w:t>
            </w:r>
            <w:proofErr w:type="spellEnd"/>
            <w:r>
              <w:rPr>
                <w:rFonts w:ascii="Arial" w:eastAsia="Arial" w:hAnsi="Arial" w:cs="Arial"/>
                <w:sz w:val="20"/>
                <w:szCs w:val="20"/>
              </w:rPr>
              <w:t xml:space="preserve"> for </w:t>
            </w:r>
            <w:proofErr w:type="spellStart"/>
            <w:r>
              <w:rPr>
                <w:rFonts w:ascii="Arial" w:eastAsia="Arial" w:hAnsi="Arial" w:cs="Arial"/>
                <w:sz w:val="20"/>
                <w:szCs w:val="20"/>
              </w:rPr>
              <w:t>long-term</w:t>
            </w:r>
            <w:proofErr w:type="spellEnd"/>
            <w:r>
              <w:rPr>
                <w:rFonts w:ascii="Arial" w:eastAsia="Arial" w:hAnsi="Arial" w:cs="Arial"/>
                <w:sz w:val="20"/>
                <w:szCs w:val="20"/>
              </w:rPr>
              <w:t xml:space="preserve"> </w:t>
            </w:r>
            <w:proofErr w:type="spellStart"/>
            <w:r>
              <w:rPr>
                <w:rFonts w:ascii="Arial" w:eastAsia="Arial" w:hAnsi="Arial" w:cs="Arial"/>
                <w:sz w:val="20"/>
                <w:szCs w:val="20"/>
              </w:rPr>
              <w:t>investment</w:t>
            </w:r>
            <w:proofErr w:type="spellEnd"/>
            <w:r>
              <w:rPr>
                <w:rFonts w:ascii="Arial" w:eastAsia="Arial" w:hAnsi="Arial" w:cs="Arial"/>
                <w:sz w:val="20"/>
                <w:szCs w:val="20"/>
              </w:rPr>
              <w:t xml:space="preserve"> </w:t>
            </w:r>
            <w:proofErr w:type="spellStart"/>
            <w:r>
              <w:rPr>
                <w:rFonts w:ascii="Arial" w:eastAsia="Arial" w:hAnsi="Arial" w:cs="Arial"/>
                <w:sz w:val="20"/>
                <w:szCs w:val="20"/>
              </w:rPr>
              <w:t>decisions</w:t>
            </w:r>
            <w:proofErr w:type="spellEnd"/>
            <w:r>
              <w:rPr>
                <w:rFonts w:ascii="Arial" w:eastAsia="Arial" w:hAnsi="Arial" w:cs="Arial"/>
                <w:sz w:val="20"/>
                <w:szCs w:val="20"/>
              </w:rPr>
              <w:t xml:space="preserve">. </w:t>
            </w:r>
            <w:proofErr w:type="spellStart"/>
            <w:r>
              <w:rPr>
                <w:rFonts w:ascii="Arial" w:eastAsia="Arial" w:hAnsi="Arial" w:cs="Arial"/>
                <w:sz w:val="20"/>
                <w:szCs w:val="20"/>
              </w:rPr>
              <w:lastRenderedPageBreak/>
              <w:t>Proceedings</w:t>
            </w:r>
            <w:proofErr w:type="spellEnd"/>
            <w:r>
              <w:rPr>
                <w:rFonts w:ascii="Arial" w:eastAsia="Arial" w:hAnsi="Arial" w:cs="Arial"/>
                <w:sz w:val="20"/>
                <w:szCs w:val="20"/>
              </w:rPr>
              <w:t xml:space="preserve"> </w:t>
            </w:r>
            <w:proofErr w:type="spellStart"/>
            <w:r>
              <w:rPr>
                <w:rFonts w:ascii="Arial" w:eastAsia="Arial" w:hAnsi="Arial" w:cs="Arial"/>
                <w:sz w:val="20"/>
                <w:szCs w:val="20"/>
              </w:rPr>
              <w:t>of</w:t>
            </w:r>
            <w:proofErr w:type="spellEnd"/>
            <w:r>
              <w:rPr>
                <w:rFonts w:ascii="Arial" w:eastAsia="Arial" w:hAnsi="Arial" w:cs="Arial"/>
                <w:sz w:val="20"/>
                <w:szCs w:val="20"/>
              </w:rPr>
              <w:t xml:space="preserve"> </w:t>
            </w:r>
            <w:proofErr w:type="spellStart"/>
            <w:r>
              <w:rPr>
                <w:rFonts w:ascii="Arial" w:eastAsia="Arial" w:hAnsi="Arial" w:cs="Arial"/>
                <w:sz w:val="20"/>
                <w:szCs w:val="20"/>
              </w:rPr>
              <w:t>the</w:t>
            </w:r>
            <w:proofErr w:type="spellEnd"/>
            <w:r>
              <w:rPr>
                <w:rFonts w:ascii="Arial" w:eastAsia="Arial" w:hAnsi="Arial" w:cs="Arial"/>
                <w:sz w:val="20"/>
                <w:szCs w:val="20"/>
              </w:rPr>
              <w:t xml:space="preserve"> 77th International </w:t>
            </w:r>
            <w:proofErr w:type="spellStart"/>
            <w:r>
              <w:rPr>
                <w:rFonts w:ascii="Arial" w:eastAsia="Arial" w:hAnsi="Arial" w:cs="Arial"/>
                <w:sz w:val="20"/>
                <w:szCs w:val="20"/>
              </w:rPr>
              <w:t>Scientific</w:t>
            </w:r>
            <w:proofErr w:type="spellEnd"/>
            <w:r>
              <w:rPr>
                <w:rFonts w:ascii="Arial" w:eastAsia="Arial" w:hAnsi="Arial" w:cs="Arial"/>
                <w:sz w:val="20"/>
                <w:szCs w:val="20"/>
              </w:rPr>
              <w:t xml:space="preserve"> </w:t>
            </w:r>
            <w:proofErr w:type="spellStart"/>
            <w:r>
              <w:rPr>
                <w:rFonts w:ascii="Arial" w:eastAsia="Arial" w:hAnsi="Arial" w:cs="Arial"/>
                <w:sz w:val="20"/>
                <w:szCs w:val="20"/>
              </w:rPr>
              <w:t>Conference</w:t>
            </w:r>
            <w:proofErr w:type="spellEnd"/>
            <w:r>
              <w:rPr>
                <w:rFonts w:ascii="Arial" w:eastAsia="Arial" w:hAnsi="Arial" w:cs="Arial"/>
                <w:sz w:val="20"/>
                <w:szCs w:val="20"/>
              </w:rPr>
              <w:t xml:space="preserve"> on </w:t>
            </w:r>
            <w:proofErr w:type="spellStart"/>
            <w:r>
              <w:rPr>
                <w:rFonts w:ascii="Arial" w:eastAsia="Arial" w:hAnsi="Arial" w:cs="Arial"/>
                <w:sz w:val="20"/>
                <w:szCs w:val="20"/>
              </w:rPr>
              <w:t>Economic</w:t>
            </w:r>
            <w:proofErr w:type="spellEnd"/>
            <w:r>
              <w:rPr>
                <w:rFonts w:ascii="Arial" w:eastAsia="Arial" w:hAnsi="Arial" w:cs="Arial"/>
                <w:sz w:val="20"/>
                <w:szCs w:val="20"/>
              </w:rPr>
              <w:t xml:space="preserve"> </w:t>
            </w:r>
            <w:proofErr w:type="spellStart"/>
            <w:r>
              <w:rPr>
                <w:rFonts w:ascii="Arial" w:eastAsia="Arial" w:hAnsi="Arial" w:cs="Arial"/>
                <w:sz w:val="20"/>
                <w:szCs w:val="20"/>
              </w:rPr>
              <w:t>and</w:t>
            </w:r>
            <w:proofErr w:type="spellEnd"/>
            <w:r>
              <w:rPr>
                <w:rFonts w:ascii="Arial" w:eastAsia="Arial" w:hAnsi="Arial" w:cs="Arial"/>
                <w:sz w:val="20"/>
                <w:szCs w:val="20"/>
              </w:rPr>
              <w:t xml:space="preserve"> </w:t>
            </w:r>
            <w:proofErr w:type="spellStart"/>
            <w:r>
              <w:rPr>
                <w:rFonts w:ascii="Arial" w:eastAsia="Arial" w:hAnsi="Arial" w:cs="Arial"/>
                <w:sz w:val="20"/>
                <w:szCs w:val="20"/>
              </w:rPr>
              <w:t>Social</w:t>
            </w:r>
            <w:proofErr w:type="spellEnd"/>
            <w:r>
              <w:rPr>
                <w:rFonts w:ascii="Arial" w:eastAsia="Arial" w:hAnsi="Arial" w:cs="Arial"/>
                <w:sz w:val="20"/>
                <w:szCs w:val="20"/>
              </w:rPr>
              <w:t xml:space="preserve"> Development, online </w:t>
            </w:r>
            <w:proofErr w:type="spellStart"/>
            <w:r>
              <w:rPr>
                <w:rFonts w:ascii="Arial" w:eastAsia="Arial" w:hAnsi="Arial" w:cs="Arial"/>
                <w:sz w:val="20"/>
                <w:szCs w:val="20"/>
              </w:rPr>
              <w:t>conference</w:t>
            </w:r>
            <w:proofErr w:type="spellEnd"/>
            <w:r>
              <w:rPr>
                <w:rFonts w:ascii="Arial" w:eastAsia="Arial" w:hAnsi="Arial" w:cs="Arial"/>
                <w:sz w:val="20"/>
                <w:szCs w:val="20"/>
              </w:rPr>
              <w:t xml:space="preserve">, 27 </w:t>
            </w:r>
            <w:proofErr w:type="spellStart"/>
            <w:r>
              <w:rPr>
                <w:rFonts w:ascii="Arial" w:eastAsia="Arial" w:hAnsi="Arial" w:cs="Arial"/>
                <w:sz w:val="20"/>
                <w:szCs w:val="20"/>
              </w:rPr>
              <w:t>January</w:t>
            </w:r>
            <w:proofErr w:type="spellEnd"/>
            <w:r>
              <w:rPr>
                <w:rFonts w:ascii="Arial" w:eastAsia="Arial" w:hAnsi="Arial" w:cs="Arial"/>
                <w:sz w:val="20"/>
                <w:szCs w:val="20"/>
              </w:rPr>
              <w:t xml:space="preserve">, 2022, </w:t>
            </w:r>
            <w:proofErr w:type="spellStart"/>
            <w:r>
              <w:rPr>
                <w:rFonts w:ascii="Arial" w:eastAsia="Arial" w:hAnsi="Arial" w:cs="Arial"/>
                <w:sz w:val="20"/>
                <w:szCs w:val="20"/>
              </w:rPr>
              <w:t>pp</w:t>
            </w:r>
            <w:proofErr w:type="spellEnd"/>
            <w:r>
              <w:rPr>
                <w:rFonts w:ascii="Arial" w:eastAsia="Arial" w:hAnsi="Arial" w:cs="Arial"/>
                <w:sz w:val="20"/>
                <w:szCs w:val="20"/>
              </w:rPr>
              <w:t>. 53-62.</w:t>
            </w:r>
          </w:p>
          <w:p w14:paraId="22E79931" w14:textId="77777777" w:rsidR="00045A24" w:rsidRDefault="00045A24" w:rsidP="00045A24">
            <w:pPr>
              <w:tabs>
                <w:tab w:val="left" w:pos="2820"/>
              </w:tabs>
              <w:spacing w:after="0"/>
              <w:rPr>
                <w:rFonts w:ascii="Arial" w:eastAsia="Arial" w:hAnsi="Arial" w:cs="Arial"/>
                <w:sz w:val="20"/>
                <w:szCs w:val="20"/>
              </w:rPr>
            </w:pPr>
            <w:r>
              <w:rPr>
                <w:rFonts w:ascii="Arial" w:eastAsia="Arial" w:hAnsi="Arial" w:cs="Arial"/>
                <w:sz w:val="20"/>
                <w:szCs w:val="20"/>
              </w:rPr>
              <w:t xml:space="preserve">Vuković, M., 2023. </w:t>
            </w:r>
            <w:proofErr w:type="spellStart"/>
            <w:r>
              <w:rPr>
                <w:rFonts w:ascii="Arial" w:eastAsia="Arial" w:hAnsi="Arial" w:cs="Arial"/>
                <w:sz w:val="20"/>
                <w:szCs w:val="20"/>
              </w:rPr>
              <w:t>The</w:t>
            </w:r>
            <w:proofErr w:type="spellEnd"/>
            <w:r>
              <w:rPr>
                <w:rFonts w:ascii="Arial" w:eastAsia="Arial" w:hAnsi="Arial" w:cs="Arial"/>
                <w:sz w:val="20"/>
                <w:szCs w:val="20"/>
              </w:rPr>
              <w:t xml:space="preserve"> role </w:t>
            </w:r>
            <w:proofErr w:type="spellStart"/>
            <w:r>
              <w:rPr>
                <w:rFonts w:ascii="Arial" w:eastAsia="Arial" w:hAnsi="Arial" w:cs="Arial"/>
                <w:sz w:val="20"/>
                <w:szCs w:val="20"/>
              </w:rPr>
              <w:t>of</w:t>
            </w:r>
            <w:proofErr w:type="spellEnd"/>
            <w:r>
              <w:rPr>
                <w:rFonts w:ascii="Arial" w:eastAsia="Arial" w:hAnsi="Arial" w:cs="Arial"/>
                <w:sz w:val="20"/>
                <w:szCs w:val="20"/>
              </w:rPr>
              <w:t xml:space="preserve"> </w:t>
            </w:r>
            <w:proofErr w:type="spellStart"/>
            <w:r>
              <w:rPr>
                <w:rFonts w:ascii="Arial" w:eastAsia="Arial" w:hAnsi="Arial" w:cs="Arial"/>
                <w:sz w:val="20"/>
                <w:szCs w:val="20"/>
              </w:rPr>
              <w:t>the</w:t>
            </w:r>
            <w:proofErr w:type="spellEnd"/>
            <w:r>
              <w:rPr>
                <w:rFonts w:ascii="Arial" w:eastAsia="Arial" w:hAnsi="Arial" w:cs="Arial"/>
                <w:sz w:val="20"/>
                <w:szCs w:val="20"/>
              </w:rPr>
              <w:t xml:space="preserve"> </w:t>
            </w:r>
            <w:proofErr w:type="spellStart"/>
            <w:r>
              <w:rPr>
                <w:rFonts w:ascii="Arial" w:eastAsia="Arial" w:hAnsi="Arial" w:cs="Arial"/>
                <w:sz w:val="20"/>
                <w:szCs w:val="20"/>
              </w:rPr>
              <w:t>financing</w:t>
            </w:r>
            <w:proofErr w:type="spellEnd"/>
            <w:r>
              <w:rPr>
                <w:rFonts w:ascii="Arial" w:eastAsia="Arial" w:hAnsi="Arial" w:cs="Arial"/>
                <w:sz w:val="20"/>
                <w:szCs w:val="20"/>
              </w:rPr>
              <w:t xml:space="preserve"> </w:t>
            </w:r>
            <w:proofErr w:type="spellStart"/>
            <w:r>
              <w:rPr>
                <w:rFonts w:ascii="Arial" w:eastAsia="Arial" w:hAnsi="Arial" w:cs="Arial"/>
                <w:sz w:val="20"/>
                <w:szCs w:val="20"/>
              </w:rPr>
              <w:t>source</w:t>
            </w:r>
            <w:proofErr w:type="spellEnd"/>
            <w:r>
              <w:rPr>
                <w:rFonts w:ascii="Arial" w:eastAsia="Arial" w:hAnsi="Arial" w:cs="Arial"/>
                <w:sz w:val="20"/>
                <w:szCs w:val="20"/>
              </w:rPr>
              <w:t xml:space="preserve"> </w:t>
            </w:r>
            <w:proofErr w:type="spellStart"/>
            <w:r>
              <w:rPr>
                <w:rFonts w:ascii="Arial" w:eastAsia="Arial" w:hAnsi="Arial" w:cs="Arial"/>
                <w:sz w:val="20"/>
                <w:szCs w:val="20"/>
              </w:rPr>
              <w:t>in</w:t>
            </w:r>
            <w:proofErr w:type="spellEnd"/>
            <w:r>
              <w:rPr>
                <w:rFonts w:ascii="Arial" w:eastAsia="Arial" w:hAnsi="Arial" w:cs="Arial"/>
                <w:sz w:val="20"/>
                <w:szCs w:val="20"/>
              </w:rPr>
              <w:t xml:space="preserve"> </w:t>
            </w:r>
            <w:proofErr w:type="spellStart"/>
            <w:r>
              <w:rPr>
                <w:rFonts w:ascii="Arial" w:eastAsia="Arial" w:hAnsi="Arial" w:cs="Arial"/>
                <w:sz w:val="20"/>
                <w:szCs w:val="20"/>
              </w:rPr>
              <w:t>the</w:t>
            </w:r>
            <w:proofErr w:type="spellEnd"/>
            <w:r>
              <w:rPr>
                <w:rFonts w:ascii="Arial" w:eastAsia="Arial" w:hAnsi="Arial" w:cs="Arial"/>
                <w:sz w:val="20"/>
                <w:szCs w:val="20"/>
              </w:rPr>
              <w:t xml:space="preserve"> </w:t>
            </w:r>
            <w:proofErr w:type="spellStart"/>
            <w:r>
              <w:rPr>
                <w:rFonts w:ascii="Arial" w:eastAsia="Arial" w:hAnsi="Arial" w:cs="Arial"/>
                <w:sz w:val="20"/>
                <w:szCs w:val="20"/>
              </w:rPr>
              <w:t>behavioral</w:t>
            </w:r>
            <w:proofErr w:type="spellEnd"/>
            <w:r>
              <w:rPr>
                <w:rFonts w:ascii="Arial" w:eastAsia="Arial" w:hAnsi="Arial" w:cs="Arial"/>
                <w:sz w:val="20"/>
                <w:szCs w:val="20"/>
              </w:rPr>
              <w:t xml:space="preserve"> </w:t>
            </w:r>
            <w:proofErr w:type="spellStart"/>
            <w:r>
              <w:rPr>
                <w:rFonts w:ascii="Arial" w:eastAsia="Arial" w:hAnsi="Arial" w:cs="Arial"/>
                <w:sz w:val="20"/>
                <w:szCs w:val="20"/>
              </w:rPr>
              <w:t>intention</w:t>
            </w:r>
            <w:proofErr w:type="spellEnd"/>
            <w:r>
              <w:rPr>
                <w:rFonts w:ascii="Arial" w:eastAsia="Arial" w:hAnsi="Arial" w:cs="Arial"/>
                <w:sz w:val="20"/>
                <w:szCs w:val="20"/>
              </w:rPr>
              <w:t xml:space="preserve"> to </w:t>
            </w:r>
            <w:proofErr w:type="spellStart"/>
            <w:r>
              <w:rPr>
                <w:rFonts w:ascii="Arial" w:eastAsia="Arial" w:hAnsi="Arial" w:cs="Arial"/>
                <w:sz w:val="20"/>
                <w:szCs w:val="20"/>
              </w:rPr>
              <w:t>buy</w:t>
            </w:r>
            <w:proofErr w:type="spellEnd"/>
            <w:r>
              <w:rPr>
                <w:rFonts w:ascii="Arial" w:eastAsia="Arial" w:hAnsi="Arial" w:cs="Arial"/>
                <w:sz w:val="20"/>
                <w:szCs w:val="20"/>
              </w:rPr>
              <w:t xml:space="preserve"> </w:t>
            </w:r>
            <w:proofErr w:type="spellStart"/>
            <w:r>
              <w:rPr>
                <w:rFonts w:ascii="Arial" w:eastAsia="Arial" w:hAnsi="Arial" w:cs="Arial"/>
                <w:sz w:val="20"/>
                <w:szCs w:val="20"/>
              </w:rPr>
              <w:t>real</w:t>
            </w:r>
            <w:proofErr w:type="spellEnd"/>
            <w:r>
              <w:rPr>
                <w:rFonts w:ascii="Arial" w:eastAsia="Arial" w:hAnsi="Arial" w:cs="Arial"/>
                <w:sz w:val="20"/>
                <w:szCs w:val="20"/>
              </w:rPr>
              <w:t xml:space="preserve"> </w:t>
            </w:r>
            <w:proofErr w:type="spellStart"/>
            <w:r>
              <w:rPr>
                <w:rFonts w:ascii="Arial" w:eastAsia="Arial" w:hAnsi="Arial" w:cs="Arial"/>
                <w:sz w:val="20"/>
                <w:szCs w:val="20"/>
              </w:rPr>
              <w:t>estate</w:t>
            </w:r>
            <w:proofErr w:type="spellEnd"/>
            <w:r>
              <w:rPr>
                <w:rFonts w:ascii="Arial" w:eastAsia="Arial" w:hAnsi="Arial" w:cs="Arial"/>
                <w:sz w:val="20"/>
                <w:szCs w:val="20"/>
              </w:rPr>
              <w:t xml:space="preserve"> – </w:t>
            </w:r>
            <w:proofErr w:type="spellStart"/>
            <w:r>
              <w:rPr>
                <w:rFonts w:ascii="Arial" w:eastAsia="Arial" w:hAnsi="Arial" w:cs="Arial"/>
                <w:sz w:val="20"/>
                <w:szCs w:val="20"/>
              </w:rPr>
              <w:t>Multigroup</w:t>
            </w:r>
            <w:proofErr w:type="spellEnd"/>
            <w:r>
              <w:rPr>
                <w:rFonts w:ascii="Arial" w:eastAsia="Arial" w:hAnsi="Arial" w:cs="Arial"/>
                <w:sz w:val="20"/>
                <w:szCs w:val="20"/>
              </w:rPr>
              <w:t xml:space="preserve"> </w:t>
            </w:r>
            <w:proofErr w:type="spellStart"/>
            <w:r>
              <w:rPr>
                <w:rFonts w:ascii="Arial" w:eastAsia="Arial" w:hAnsi="Arial" w:cs="Arial"/>
                <w:sz w:val="20"/>
                <w:szCs w:val="20"/>
              </w:rPr>
              <w:t>analysis</w:t>
            </w:r>
            <w:proofErr w:type="spellEnd"/>
            <w:r>
              <w:rPr>
                <w:rFonts w:ascii="Arial" w:eastAsia="Arial" w:hAnsi="Arial" w:cs="Arial"/>
                <w:sz w:val="20"/>
                <w:szCs w:val="20"/>
              </w:rPr>
              <w:t xml:space="preserve">. </w:t>
            </w:r>
            <w:proofErr w:type="spellStart"/>
            <w:r>
              <w:rPr>
                <w:rFonts w:ascii="Arial" w:eastAsia="Arial" w:hAnsi="Arial" w:cs="Arial"/>
                <w:sz w:val="20"/>
                <w:szCs w:val="20"/>
              </w:rPr>
              <w:t>Proceedings</w:t>
            </w:r>
            <w:proofErr w:type="spellEnd"/>
            <w:r>
              <w:rPr>
                <w:rFonts w:ascii="Arial" w:eastAsia="Arial" w:hAnsi="Arial" w:cs="Arial"/>
                <w:sz w:val="20"/>
                <w:szCs w:val="20"/>
              </w:rPr>
              <w:t xml:space="preserve"> </w:t>
            </w:r>
            <w:proofErr w:type="spellStart"/>
            <w:r>
              <w:rPr>
                <w:rFonts w:ascii="Arial" w:eastAsia="Arial" w:hAnsi="Arial" w:cs="Arial"/>
                <w:sz w:val="20"/>
                <w:szCs w:val="20"/>
              </w:rPr>
              <w:t>of</w:t>
            </w:r>
            <w:proofErr w:type="spellEnd"/>
            <w:r>
              <w:rPr>
                <w:rFonts w:ascii="Arial" w:eastAsia="Arial" w:hAnsi="Arial" w:cs="Arial"/>
                <w:sz w:val="20"/>
                <w:szCs w:val="20"/>
              </w:rPr>
              <w:t xml:space="preserve"> </w:t>
            </w:r>
            <w:proofErr w:type="spellStart"/>
            <w:r>
              <w:rPr>
                <w:rFonts w:ascii="Arial" w:eastAsia="Arial" w:hAnsi="Arial" w:cs="Arial"/>
                <w:sz w:val="20"/>
                <w:szCs w:val="20"/>
              </w:rPr>
              <w:t>the</w:t>
            </w:r>
            <w:proofErr w:type="spellEnd"/>
            <w:r>
              <w:rPr>
                <w:rFonts w:ascii="Arial" w:eastAsia="Arial" w:hAnsi="Arial" w:cs="Arial"/>
                <w:sz w:val="20"/>
                <w:szCs w:val="20"/>
              </w:rPr>
              <w:t xml:space="preserve"> 17th International </w:t>
            </w:r>
            <w:proofErr w:type="spellStart"/>
            <w:r>
              <w:rPr>
                <w:rFonts w:ascii="Arial" w:eastAsia="Arial" w:hAnsi="Arial" w:cs="Arial"/>
                <w:sz w:val="20"/>
                <w:szCs w:val="20"/>
              </w:rPr>
              <w:t>Symposium</w:t>
            </w:r>
            <w:proofErr w:type="spellEnd"/>
            <w:r>
              <w:rPr>
                <w:rFonts w:ascii="Arial" w:eastAsia="Arial" w:hAnsi="Arial" w:cs="Arial"/>
                <w:sz w:val="20"/>
                <w:szCs w:val="20"/>
              </w:rPr>
              <w:t xml:space="preserve"> on OPERATIONAL RESEARCH, Bled, </w:t>
            </w:r>
            <w:proofErr w:type="spellStart"/>
            <w:r>
              <w:rPr>
                <w:rFonts w:ascii="Arial" w:eastAsia="Arial" w:hAnsi="Arial" w:cs="Arial"/>
                <w:sz w:val="20"/>
                <w:szCs w:val="20"/>
              </w:rPr>
              <w:t>Slovenia</w:t>
            </w:r>
            <w:proofErr w:type="spellEnd"/>
            <w:r>
              <w:rPr>
                <w:rFonts w:ascii="Arial" w:eastAsia="Arial" w:hAnsi="Arial" w:cs="Arial"/>
                <w:sz w:val="20"/>
                <w:szCs w:val="20"/>
              </w:rPr>
              <w:t xml:space="preserve">, 20-22 </w:t>
            </w:r>
            <w:proofErr w:type="spellStart"/>
            <w:r>
              <w:rPr>
                <w:rFonts w:ascii="Arial" w:eastAsia="Arial" w:hAnsi="Arial" w:cs="Arial"/>
                <w:sz w:val="20"/>
                <w:szCs w:val="20"/>
              </w:rPr>
              <w:t>September</w:t>
            </w:r>
            <w:proofErr w:type="spellEnd"/>
            <w:r>
              <w:rPr>
                <w:rFonts w:ascii="Arial" w:eastAsia="Arial" w:hAnsi="Arial" w:cs="Arial"/>
                <w:sz w:val="20"/>
                <w:szCs w:val="20"/>
              </w:rPr>
              <w:t xml:space="preserve">, </w:t>
            </w:r>
            <w:proofErr w:type="spellStart"/>
            <w:r>
              <w:rPr>
                <w:rFonts w:ascii="Arial" w:eastAsia="Arial" w:hAnsi="Arial" w:cs="Arial"/>
                <w:sz w:val="20"/>
                <w:szCs w:val="20"/>
              </w:rPr>
              <w:t>pp</w:t>
            </w:r>
            <w:proofErr w:type="spellEnd"/>
            <w:r>
              <w:rPr>
                <w:rFonts w:ascii="Arial" w:eastAsia="Arial" w:hAnsi="Arial" w:cs="Arial"/>
                <w:sz w:val="20"/>
                <w:szCs w:val="20"/>
              </w:rPr>
              <w:t>. 355-360.</w:t>
            </w:r>
          </w:p>
          <w:p w14:paraId="29ECB928" w14:textId="77777777" w:rsidR="00045A24" w:rsidRDefault="00045A24" w:rsidP="00045A24">
            <w:pPr>
              <w:tabs>
                <w:tab w:val="left" w:pos="2820"/>
              </w:tabs>
              <w:spacing w:after="0"/>
              <w:rPr>
                <w:rFonts w:ascii="Arial" w:eastAsia="Arial" w:hAnsi="Arial" w:cs="Arial"/>
                <w:sz w:val="20"/>
                <w:szCs w:val="20"/>
              </w:rPr>
            </w:pPr>
            <w:r>
              <w:rPr>
                <w:rFonts w:ascii="Arial" w:eastAsia="Arial" w:hAnsi="Arial" w:cs="Arial"/>
                <w:sz w:val="20"/>
                <w:szCs w:val="20"/>
              </w:rPr>
              <w:t xml:space="preserve">Vuković, M. &amp; Pivac, S., 2024. </w:t>
            </w:r>
            <w:proofErr w:type="spellStart"/>
            <w:r>
              <w:rPr>
                <w:rFonts w:ascii="Arial" w:eastAsia="Arial" w:hAnsi="Arial" w:cs="Arial"/>
                <w:sz w:val="20"/>
                <w:szCs w:val="20"/>
              </w:rPr>
              <w:t>The</w:t>
            </w:r>
            <w:proofErr w:type="spellEnd"/>
            <w:r>
              <w:rPr>
                <w:rFonts w:ascii="Arial" w:eastAsia="Arial" w:hAnsi="Arial" w:cs="Arial"/>
                <w:sz w:val="20"/>
                <w:szCs w:val="20"/>
              </w:rPr>
              <w:t xml:space="preserve"> </w:t>
            </w:r>
            <w:proofErr w:type="spellStart"/>
            <w:r>
              <w:rPr>
                <w:rFonts w:ascii="Arial" w:eastAsia="Arial" w:hAnsi="Arial" w:cs="Arial"/>
                <w:sz w:val="20"/>
                <w:szCs w:val="20"/>
              </w:rPr>
              <w:t>impact</w:t>
            </w:r>
            <w:proofErr w:type="spellEnd"/>
            <w:r>
              <w:rPr>
                <w:rFonts w:ascii="Arial" w:eastAsia="Arial" w:hAnsi="Arial" w:cs="Arial"/>
                <w:sz w:val="20"/>
                <w:szCs w:val="20"/>
              </w:rPr>
              <w:t xml:space="preserve"> </w:t>
            </w:r>
            <w:proofErr w:type="spellStart"/>
            <w:r>
              <w:rPr>
                <w:rFonts w:ascii="Arial" w:eastAsia="Arial" w:hAnsi="Arial" w:cs="Arial"/>
                <w:sz w:val="20"/>
                <w:szCs w:val="20"/>
              </w:rPr>
              <w:t>of</w:t>
            </w:r>
            <w:proofErr w:type="spellEnd"/>
            <w:r>
              <w:rPr>
                <w:rFonts w:ascii="Arial" w:eastAsia="Arial" w:hAnsi="Arial" w:cs="Arial"/>
                <w:sz w:val="20"/>
                <w:szCs w:val="20"/>
              </w:rPr>
              <w:t xml:space="preserve"> </w:t>
            </w:r>
            <w:proofErr w:type="spellStart"/>
            <w:r>
              <w:rPr>
                <w:rFonts w:ascii="Arial" w:eastAsia="Arial" w:hAnsi="Arial" w:cs="Arial"/>
                <w:sz w:val="20"/>
                <w:szCs w:val="20"/>
              </w:rPr>
              <w:t>behavioral</w:t>
            </w:r>
            <w:proofErr w:type="spellEnd"/>
            <w:r>
              <w:rPr>
                <w:rFonts w:ascii="Arial" w:eastAsia="Arial" w:hAnsi="Arial" w:cs="Arial"/>
                <w:sz w:val="20"/>
                <w:szCs w:val="20"/>
              </w:rPr>
              <w:t xml:space="preserve"> </w:t>
            </w:r>
            <w:proofErr w:type="spellStart"/>
            <w:r>
              <w:rPr>
                <w:rFonts w:ascii="Arial" w:eastAsia="Arial" w:hAnsi="Arial" w:cs="Arial"/>
                <w:sz w:val="20"/>
                <w:szCs w:val="20"/>
              </w:rPr>
              <w:t>factors</w:t>
            </w:r>
            <w:proofErr w:type="spellEnd"/>
            <w:r>
              <w:rPr>
                <w:rFonts w:ascii="Arial" w:eastAsia="Arial" w:hAnsi="Arial" w:cs="Arial"/>
                <w:sz w:val="20"/>
                <w:szCs w:val="20"/>
              </w:rPr>
              <w:t xml:space="preserve"> on </w:t>
            </w:r>
            <w:proofErr w:type="spellStart"/>
            <w:r>
              <w:rPr>
                <w:rFonts w:ascii="Arial" w:eastAsia="Arial" w:hAnsi="Arial" w:cs="Arial"/>
                <w:sz w:val="20"/>
                <w:szCs w:val="20"/>
              </w:rPr>
              <w:t>investment</w:t>
            </w:r>
            <w:proofErr w:type="spellEnd"/>
            <w:r>
              <w:rPr>
                <w:rFonts w:ascii="Arial" w:eastAsia="Arial" w:hAnsi="Arial" w:cs="Arial"/>
                <w:sz w:val="20"/>
                <w:szCs w:val="20"/>
              </w:rPr>
              <w:t xml:space="preserve"> </w:t>
            </w:r>
            <w:proofErr w:type="spellStart"/>
            <w:r>
              <w:rPr>
                <w:rFonts w:ascii="Arial" w:eastAsia="Arial" w:hAnsi="Arial" w:cs="Arial"/>
                <w:sz w:val="20"/>
                <w:szCs w:val="20"/>
              </w:rPr>
              <w:t>decisions</w:t>
            </w:r>
            <w:proofErr w:type="spellEnd"/>
            <w:r>
              <w:rPr>
                <w:rFonts w:ascii="Arial" w:eastAsia="Arial" w:hAnsi="Arial" w:cs="Arial"/>
                <w:sz w:val="20"/>
                <w:szCs w:val="20"/>
              </w:rPr>
              <w:t xml:space="preserve"> </w:t>
            </w:r>
            <w:proofErr w:type="spellStart"/>
            <w:r>
              <w:rPr>
                <w:rFonts w:ascii="Arial" w:eastAsia="Arial" w:hAnsi="Arial" w:cs="Arial"/>
                <w:sz w:val="20"/>
                <w:szCs w:val="20"/>
              </w:rPr>
              <w:t>and</w:t>
            </w:r>
            <w:proofErr w:type="spellEnd"/>
            <w:r>
              <w:rPr>
                <w:rFonts w:ascii="Arial" w:eastAsia="Arial" w:hAnsi="Arial" w:cs="Arial"/>
                <w:sz w:val="20"/>
                <w:szCs w:val="20"/>
              </w:rPr>
              <w:t xml:space="preserve"> </w:t>
            </w:r>
            <w:proofErr w:type="spellStart"/>
            <w:r>
              <w:rPr>
                <w:rFonts w:ascii="Arial" w:eastAsia="Arial" w:hAnsi="Arial" w:cs="Arial"/>
                <w:sz w:val="20"/>
                <w:szCs w:val="20"/>
              </w:rPr>
              <w:t>investment</w:t>
            </w:r>
            <w:proofErr w:type="spellEnd"/>
            <w:r>
              <w:rPr>
                <w:rFonts w:ascii="Arial" w:eastAsia="Arial" w:hAnsi="Arial" w:cs="Arial"/>
                <w:sz w:val="20"/>
                <w:szCs w:val="20"/>
              </w:rPr>
              <w:t xml:space="preserve"> </w:t>
            </w:r>
            <w:proofErr w:type="spellStart"/>
            <w:r>
              <w:rPr>
                <w:rFonts w:ascii="Arial" w:eastAsia="Arial" w:hAnsi="Arial" w:cs="Arial"/>
                <w:sz w:val="20"/>
                <w:szCs w:val="20"/>
              </w:rPr>
              <w:t>performance</w:t>
            </w:r>
            <w:proofErr w:type="spellEnd"/>
            <w:r>
              <w:rPr>
                <w:rFonts w:ascii="Arial" w:eastAsia="Arial" w:hAnsi="Arial" w:cs="Arial"/>
                <w:sz w:val="20"/>
                <w:szCs w:val="20"/>
              </w:rPr>
              <w:t xml:space="preserve"> </w:t>
            </w:r>
            <w:proofErr w:type="spellStart"/>
            <w:r>
              <w:rPr>
                <w:rFonts w:ascii="Arial" w:eastAsia="Arial" w:hAnsi="Arial" w:cs="Arial"/>
                <w:sz w:val="20"/>
                <w:szCs w:val="20"/>
              </w:rPr>
              <w:t>in</w:t>
            </w:r>
            <w:proofErr w:type="spellEnd"/>
            <w:r>
              <w:rPr>
                <w:rFonts w:ascii="Arial" w:eastAsia="Arial" w:hAnsi="Arial" w:cs="Arial"/>
                <w:sz w:val="20"/>
                <w:szCs w:val="20"/>
              </w:rPr>
              <w:t xml:space="preserve"> Croatian </w:t>
            </w:r>
            <w:proofErr w:type="spellStart"/>
            <w:r>
              <w:rPr>
                <w:rFonts w:ascii="Arial" w:eastAsia="Arial" w:hAnsi="Arial" w:cs="Arial"/>
                <w:sz w:val="20"/>
                <w:szCs w:val="20"/>
              </w:rPr>
              <w:t>stock</w:t>
            </w:r>
            <w:proofErr w:type="spellEnd"/>
            <w:r>
              <w:rPr>
                <w:rFonts w:ascii="Arial" w:eastAsia="Arial" w:hAnsi="Arial" w:cs="Arial"/>
                <w:sz w:val="20"/>
                <w:szCs w:val="20"/>
              </w:rPr>
              <w:t xml:space="preserve"> market. </w:t>
            </w:r>
            <w:proofErr w:type="spellStart"/>
            <w:r>
              <w:rPr>
                <w:rFonts w:ascii="Arial" w:eastAsia="Arial" w:hAnsi="Arial" w:cs="Arial"/>
                <w:sz w:val="20"/>
                <w:szCs w:val="20"/>
              </w:rPr>
              <w:t>Managerial</w:t>
            </w:r>
            <w:proofErr w:type="spellEnd"/>
            <w:r>
              <w:rPr>
                <w:rFonts w:ascii="Arial" w:eastAsia="Arial" w:hAnsi="Arial" w:cs="Arial"/>
                <w:sz w:val="20"/>
                <w:szCs w:val="20"/>
              </w:rPr>
              <w:t xml:space="preserve"> </w:t>
            </w:r>
            <w:proofErr w:type="spellStart"/>
            <w:r>
              <w:rPr>
                <w:rFonts w:ascii="Arial" w:eastAsia="Arial" w:hAnsi="Arial" w:cs="Arial"/>
                <w:sz w:val="20"/>
                <w:szCs w:val="20"/>
              </w:rPr>
              <w:t>Finance</w:t>
            </w:r>
            <w:proofErr w:type="spellEnd"/>
            <w:r>
              <w:rPr>
                <w:rFonts w:ascii="Arial" w:eastAsia="Arial" w:hAnsi="Arial" w:cs="Arial"/>
                <w:sz w:val="20"/>
                <w:szCs w:val="20"/>
              </w:rPr>
              <w:t xml:space="preserve">, Vol. 50 (2), </w:t>
            </w:r>
            <w:proofErr w:type="spellStart"/>
            <w:r>
              <w:rPr>
                <w:rFonts w:ascii="Arial" w:eastAsia="Arial" w:hAnsi="Arial" w:cs="Arial"/>
                <w:sz w:val="20"/>
                <w:szCs w:val="20"/>
              </w:rPr>
              <w:t>pp</w:t>
            </w:r>
            <w:proofErr w:type="spellEnd"/>
            <w:r>
              <w:rPr>
                <w:rFonts w:ascii="Arial" w:eastAsia="Arial" w:hAnsi="Arial" w:cs="Arial"/>
                <w:sz w:val="20"/>
                <w:szCs w:val="20"/>
              </w:rPr>
              <w:t xml:space="preserve">. 349-366. https://doi.org/10.1108/MF-01-2023-0068 </w:t>
            </w:r>
          </w:p>
          <w:p w14:paraId="7987EA87" w14:textId="77777777" w:rsidR="00045A24" w:rsidRDefault="00045A24" w:rsidP="00045A24">
            <w:pPr>
              <w:tabs>
                <w:tab w:val="left" w:pos="2820"/>
              </w:tabs>
              <w:spacing w:after="0"/>
              <w:rPr>
                <w:rFonts w:ascii="Arial" w:eastAsia="Arial" w:hAnsi="Arial" w:cs="Arial"/>
                <w:sz w:val="20"/>
                <w:szCs w:val="20"/>
              </w:rPr>
            </w:pPr>
            <w:r>
              <w:rPr>
                <w:rFonts w:ascii="Arial" w:eastAsia="Arial" w:hAnsi="Arial" w:cs="Arial"/>
                <w:sz w:val="20"/>
                <w:szCs w:val="20"/>
              </w:rPr>
              <w:t xml:space="preserve">Vuković, M., 2024. </w:t>
            </w:r>
            <w:proofErr w:type="spellStart"/>
            <w:r>
              <w:rPr>
                <w:rFonts w:ascii="Arial" w:eastAsia="Arial" w:hAnsi="Arial" w:cs="Arial"/>
                <w:sz w:val="20"/>
                <w:szCs w:val="20"/>
              </w:rPr>
              <w:t>Generational</w:t>
            </w:r>
            <w:proofErr w:type="spellEnd"/>
            <w:r>
              <w:rPr>
                <w:rFonts w:ascii="Arial" w:eastAsia="Arial" w:hAnsi="Arial" w:cs="Arial"/>
                <w:sz w:val="20"/>
                <w:szCs w:val="20"/>
              </w:rPr>
              <w:t xml:space="preserve"> </w:t>
            </w:r>
            <w:proofErr w:type="spellStart"/>
            <w:r>
              <w:rPr>
                <w:rFonts w:ascii="Arial" w:eastAsia="Arial" w:hAnsi="Arial" w:cs="Arial"/>
                <w:sz w:val="20"/>
                <w:szCs w:val="20"/>
              </w:rPr>
              <w:t>differences</w:t>
            </w:r>
            <w:proofErr w:type="spellEnd"/>
            <w:r>
              <w:rPr>
                <w:rFonts w:ascii="Arial" w:eastAsia="Arial" w:hAnsi="Arial" w:cs="Arial"/>
                <w:sz w:val="20"/>
                <w:szCs w:val="20"/>
              </w:rPr>
              <w:t xml:space="preserve"> </w:t>
            </w:r>
            <w:proofErr w:type="spellStart"/>
            <w:r>
              <w:rPr>
                <w:rFonts w:ascii="Arial" w:eastAsia="Arial" w:hAnsi="Arial" w:cs="Arial"/>
                <w:sz w:val="20"/>
                <w:szCs w:val="20"/>
              </w:rPr>
              <w:t>in</w:t>
            </w:r>
            <w:proofErr w:type="spellEnd"/>
            <w:r>
              <w:rPr>
                <w:rFonts w:ascii="Arial" w:eastAsia="Arial" w:hAnsi="Arial" w:cs="Arial"/>
                <w:sz w:val="20"/>
                <w:szCs w:val="20"/>
              </w:rPr>
              <w:t xml:space="preserve"> </w:t>
            </w:r>
            <w:proofErr w:type="spellStart"/>
            <w:r>
              <w:rPr>
                <w:rFonts w:ascii="Arial" w:eastAsia="Arial" w:hAnsi="Arial" w:cs="Arial"/>
                <w:sz w:val="20"/>
                <w:szCs w:val="20"/>
              </w:rPr>
              <w:t>behavioral</w:t>
            </w:r>
            <w:proofErr w:type="spellEnd"/>
            <w:r>
              <w:rPr>
                <w:rFonts w:ascii="Arial" w:eastAsia="Arial" w:hAnsi="Arial" w:cs="Arial"/>
                <w:sz w:val="20"/>
                <w:szCs w:val="20"/>
              </w:rPr>
              <w:t xml:space="preserve"> </w:t>
            </w:r>
            <w:proofErr w:type="spellStart"/>
            <w:r>
              <w:rPr>
                <w:rFonts w:ascii="Arial" w:eastAsia="Arial" w:hAnsi="Arial" w:cs="Arial"/>
                <w:sz w:val="20"/>
                <w:szCs w:val="20"/>
              </w:rPr>
              <w:t>factors</w:t>
            </w:r>
            <w:proofErr w:type="spellEnd"/>
            <w:r>
              <w:rPr>
                <w:rFonts w:ascii="Arial" w:eastAsia="Arial" w:hAnsi="Arial" w:cs="Arial"/>
                <w:sz w:val="20"/>
                <w:szCs w:val="20"/>
              </w:rPr>
              <w:t xml:space="preserve"> </w:t>
            </w:r>
            <w:proofErr w:type="spellStart"/>
            <w:r>
              <w:rPr>
                <w:rFonts w:ascii="Arial" w:eastAsia="Arial" w:hAnsi="Arial" w:cs="Arial"/>
                <w:sz w:val="20"/>
                <w:szCs w:val="20"/>
              </w:rPr>
              <w:t>affecting</w:t>
            </w:r>
            <w:proofErr w:type="spellEnd"/>
            <w:r>
              <w:rPr>
                <w:rFonts w:ascii="Arial" w:eastAsia="Arial" w:hAnsi="Arial" w:cs="Arial"/>
                <w:sz w:val="20"/>
                <w:szCs w:val="20"/>
              </w:rPr>
              <w:t xml:space="preserve"> </w:t>
            </w:r>
            <w:proofErr w:type="spellStart"/>
            <w:r>
              <w:rPr>
                <w:rFonts w:ascii="Arial" w:eastAsia="Arial" w:hAnsi="Arial" w:cs="Arial"/>
                <w:sz w:val="20"/>
                <w:szCs w:val="20"/>
              </w:rPr>
              <w:t>real</w:t>
            </w:r>
            <w:proofErr w:type="spellEnd"/>
            <w:r>
              <w:rPr>
                <w:rFonts w:ascii="Arial" w:eastAsia="Arial" w:hAnsi="Arial" w:cs="Arial"/>
                <w:sz w:val="20"/>
                <w:szCs w:val="20"/>
              </w:rPr>
              <w:t xml:space="preserve"> </w:t>
            </w:r>
            <w:proofErr w:type="spellStart"/>
            <w:r>
              <w:rPr>
                <w:rFonts w:ascii="Arial" w:eastAsia="Arial" w:hAnsi="Arial" w:cs="Arial"/>
                <w:sz w:val="20"/>
                <w:szCs w:val="20"/>
              </w:rPr>
              <w:t>estate</w:t>
            </w:r>
            <w:proofErr w:type="spellEnd"/>
            <w:r>
              <w:rPr>
                <w:rFonts w:ascii="Arial" w:eastAsia="Arial" w:hAnsi="Arial" w:cs="Arial"/>
                <w:sz w:val="20"/>
                <w:szCs w:val="20"/>
              </w:rPr>
              <w:t xml:space="preserve"> </w:t>
            </w:r>
            <w:proofErr w:type="spellStart"/>
            <w:r>
              <w:rPr>
                <w:rFonts w:ascii="Arial" w:eastAsia="Arial" w:hAnsi="Arial" w:cs="Arial"/>
                <w:sz w:val="20"/>
                <w:szCs w:val="20"/>
              </w:rPr>
              <w:t>purchase</w:t>
            </w:r>
            <w:proofErr w:type="spellEnd"/>
            <w:r>
              <w:rPr>
                <w:rFonts w:ascii="Arial" w:eastAsia="Arial" w:hAnsi="Arial" w:cs="Arial"/>
                <w:sz w:val="20"/>
                <w:szCs w:val="20"/>
              </w:rPr>
              <w:t xml:space="preserve"> </w:t>
            </w:r>
            <w:proofErr w:type="spellStart"/>
            <w:r>
              <w:rPr>
                <w:rFonts w:ascii="Arial" w:eastAsia="Arial" w:hAnsi="Arial" w:cs="Arial"/>
                <w:sz w:val="20"/>
                <w:szCs w:val="20"/>
              </w:rPr>
              <w:t>intention</w:t>
            </w:r>
            <w:proofErr w:type="spellEnd"/>
            <w:r>
              <w:rPr>
                <w:rFonts w:ascii="Arial" w:eastAsia="Arial" w:hAnsi="Arial" w:cs="Arial"/>
                <w:sz w:val="20"/>
                <w:szCs w:val="20"/>
              </w:rPr>
              <w:t xml:space="preserve">. </w:t>
            </w:r>
            <w:proofErr w:type="spellStart"/>
            <w:r>
              <w:rPr>
                <w:rFonts w:ascii="Arial" w:eastAsia="Arial" w:hAnsi="Arial" w:cs="Arial"/>
                <w:sz w:val="20"/>
                <w:szCs w:val="20"/>
              </w:rPr>
              <w:t>Property</w:t>
            </w:r>
            <w:proofErr w:type="spellEnd"/>
            <w:r>
              <w:rPr>
                <w:rFonts w:ascii="Arial" w:eastAsia="Arial" w:hAnsi="Arial" w:cs="Arial"/>
                <w:sz w:val="20"/>
                <w:szCs w:val="20"/>
              </w:rPr>
              <w:t xml:space="preserve"> Management. Vol. 42 (1), </w:t>
            </w:r>
            <w:proofErr w:type="spellStart"/>
            <w:r>
              <w:rPr>
                <w:rFonts w:ascii="Arial" w:eastAsia="Arial" w:hAnsi="Arial" w:cs="Arial"/>
                <w:sz w:val="20"/>
                <w:szCs w:val="20"/>
              </w:rPr>
              <w:t>pp</w:t>
            </w:r>
            <w:proofErr w:type="spellEnd"/>
            <w:r>
              <w:rPr>
                <w:rFonts w:ascii="Arial" w:eastAsia="Arial" w:hAnsi="Arial" w:cs="Arial"/>
                <w:sz w:val="20"/>
                <w:szCs w:val="20"/>
              </w:rPr>
              <w:t xml:space="preserve">. 86-104. https://doi.org/10.1108/PM-11-2022-0088 </w:t>
            </w:r>
          </w:p>
          <w:p w14:paraId="6E3D2351" w14:textId="77777777" w:rsidR="00045A24" w:rsidRDefault="00045A24" w:rsidP="00045A24">
            <w:pPr>
              <w:tabs>
                <w:tab w:val="left" w:pos="2820"/>
              </w:tabs>
              <w:spacing w:after="0" w:line="240" w:lineRule="auto"/>
              <w:rPr>
                <w:rFonts w:ascii="Arial" w:eastAsia="Arial" w:hAnsi="Arial" w:cs="Arial"/>
                <w:sz w:val="20"/>
                <w:szCs w:val="20"/>
              </w:rPr>
            </w:pPr>
            <w:r>
              <w:rPr>
                <w:rFonts w:ascii="Arial" w:eastAsia="Arial" w:hAnsi="Arial" w:cs="Arial"/>
                <w:sz w:val="20"/>
                <w:szCs w:val="20"/>
              </w:rPr>
              <w:t xml:space="preserve">Mandić, A., </w:t>
            </w:r>
            <w:proofErr w:type="spellStart"/>
            <w:r>
              <w:rPr>
                <w:rFonts w:ascii="Arial" w:eastAsia="Arial" w:hAnsi="Arial" w:cs="Arial"/>
                <w:sz w:val="20"/>
                <w:szCs w:val="20"/>
              </w:rPr>
              <w:t>Knight</w:t>
            </w:r>
            <w:proofErr w:type="spellEnd"/>
            <w:r>
              <w:rPr>
                <w:rFonts w:ascii="Arial" w:eastAsia="Arial" w:hAnsi="Arial" w:cs="Arial"/>
                <w:sz w:val="20"/>
                <w:szCs w:val="20"/>
              </w:rPr>
              <w:t xml:space="preserve">, D. W., Vuković, M., &amp; </w:t>
            </w:r>
            <w:proofErr w:type="spellStart"/>
            <w:r>
              <w:rPr>
                <w:rFonts w:ascii="Arial" w:eastAsia="Arial" w:hAnsi="Arial" w:cs="Arial"/>
                <w:sz w:val="20"/>
                <w:szCs w:val="20"/>
              </w:rPr>
              <w:t>Thomsen</w:t>
            </w:r>
            <w:proofErr w:type="spellEnd"/>
            <w:r>
              <w:rPr>
                <w:rFonts w:ascii="Arial" w:eastAsia="Arial" w:hAnsi="Arial" w:cs="Arial"/>
                <w:sz w:val="20"/>
                <w:szCs w:val="20"/>
              </w:rPr>
              <w:t xml:space="preserve">, B. 2024. Place </w:t>
            </w:r>
            <w:proofErr w:type="spellStart"/>
            <w:r>
              <w:rPr>
                <w:rFonts w:ascii="Arial" w:eastAsia="Arial" w:hAnsi="Arial" w:cs="Arial"/>
                <w:sz w:val="20"/>
                <w:szCs w:val="20"/>
              </w:rPr>
              <w:t>Attachment</w:t>
            </w:r>
            <w:proofErr w:type="spellEnd"/>
            <w:r>
              <w:rPr>
                <w:rFonts w:ascii="Arial" w:eastAsia="Arial" w:hAnsi="Arial" w:cs="Arial"/>
                <w:sz w:val="20"/>
                <w:szCs w:val="20"/>
              </w:rPr>
              <w:t xml:space="preserve">, </w:t>
            </w:r>
            <w:proofErr w:type="spellStart"/>
            <w:r>
              <w:rPr>
                <w:rFonts w:ascii="Arial" w:eastAsia="Arial" w:hAnsi="Arial" w:cs="Arial"/>
                <w:sz w:val="20"/>
                <w:szCs w:val="20"/>
              </w:rPr>
              <w:t>Awareness</w:t>
            </w:r>
            <w:proofErr w:type="spellEnd"/>
            <w:r>
              <w:rPr>
                <w:rFonts w:ascii="Arial" w:eastAsia="Arial" w:hAnsi="Arial" w:cs="Arial"/>
                <w:sz w:val="20"/>
                <w:szCs w:val="20"/>
              </w:rPr>
              <w:t xml:space="preserve"> </w:t>
            </w:r>
            <w:proofErr w:type="spellStart"/>
            <w:r>
              <w:rPr>
                <w:rFonts w:ascii="Arial" w:eastAsia="Arial" w:hAnsi="Arial" w:cs="Arial"/>
                <w:sz w:val="20"/>
                <w:szCs w:val="20"/>
              </w:rPr>
              <w:t>of</w:t>
            </w:r>
            <w:proofErr w:type="spellEnd"/>
            <w:r>
              <w:rPr>
                <w:rFonts w:ascii="Arial" w:eastAsia="Arial" w:hAnsi="Arial" w:cs="Arial"/>
                <w:sz w:val="20"/>
                <w:szCs w:val="20"/>
              </w:rPr>
              <w:t xml:space="preserve"> </w:t>
            </w:r>
            <w:proofErr w:type="spellStart"/>
            <w:r>
              <w:rPr>
                <w:rFonts w:ascii="Arial" w:eastAsia="Arial" w:hAnsi="Arial" w:cs="Arial"/>
                <w:sz w:val="20"/>
                <w:szCs w:val="20"/>
              </w:rPr>
              <w:t>Environmental</w:t>
            </w:r>
            <w:proofErr w:type="spellEnd"/>
            <w:r>
              <w:rPr>
                <w:rFonts w:ascii="Arial" w:eastAsia="Arial" w:hAnsi="Arial" w:cs="Arial"/>
                <w:sz w:val="20"/>
                <w:szCs w:val="20"/>
              </w:rPr>
              <w:t xml:space="preserve"> </w:t>
            </w:r>
            <w:proofErr w:type="spellStart"/>
            <w:r>
              <w:rPr>
                <w:rFonts w:ascii="Arial" w:eastAsia="Arial" w:hAnsi="Arial" w:cs="Arial"/>
                <w:sz w:val="20"/>
                <w:szCs w:val="20"/>
              </w:rPr>
              <w:t>Responsibility</w:t>
            </w:r>
            <w:proofErr w:type="spellEnd"/>
            <w:r>
              <w:rPr>
                <w:rFonts w:ascii="Arial" w:eastAsia="Arial" w:hAnsi="Arial" w:cs="Arial"/>
                <w:sz w:val="20"/>
                <w:szCs w:val="20"/>
              </w:rPr>
              <w:t xml:space="preserve"> </w:t>
            </w:r>
            <w:proofErr w:type="spellStart"/>
            <w:r>
              <w:rPr>
                <w:rFonts w:ascii="Arial" w:eastAsia="Arial" w:hAnsi="Arial" w:cs="Arial"/>
                <w:sz w:val="20"/>
                <w:szCs w:val="20"/>
              </w:rPr>
              <w:t>and</w:t>
            </w:r>
            <w:proofErr w:type="spellEnd"/>
            <w:r>
              <w:rPr>
                <w:rFonts w:ascii="Arial" w:eastAsia="Arial" w:hAnsi="Arial" w:cs="Arial"/>
                <w:sz w:val="20"/>
                <w:szCs w:val="20"/>
              </w:rPr>
              <w:t xml:space="preserve"> Pro-</w:t>
            </w:r>
            <w:proofErr w:type="spellStart"/>
            <w:r>
              <w:rPr>
                <w:rFonts w:ascii="Arial" w:eastAsia="Arial" w:hAnsi="Arial" w:cs="Arial"/>
                <w:sz w:val="20"/>
                <w:szCs w:val="20"/>
              </w:rPr>
              <w:t>Environmental</w:t>
            </w:r>
            <w:proofErr w:type="spellEnd"/>
            <w:r>
              <w:rPr>
                <w:rFonts w:ascii="Arial" w:eastAsia="Arial" w:hAnsi="Arial" w:cs="Arial"/>
                <w:sz w:val="20"/>
                <w:szCs w:val="20"/>
              </w:rPr>
              <w:t xml:space="preserve"> </w:t>
            </w:r>
            <w:proofErr w:type="spellStart"/>
            <w:r>
              <w:rPr>
                <w:rFonts w:ascii="Arial" w:eastAsia="Arial" w:hAnsi="Arial" w:cs="Arial"/>
                <w:sz w:val="20"/>
                <w:szCs w:val="20"/>
              </w:rPr>
              <w:t>Behaviour</w:t>
            </w:r>
            <w:proofErr w:type="spellEnd"/>
            <w:r>
              <w:rPr>
                <w:rFonts w:ascii="Arial" w:eastAsia="Arial" w:hAnsi="Arial" w:cs="Arial"/>
                <w:sz w:val="20"/>
                <w:szCs w:val="20"/>
              </w:rPr>
              <w:t xml:space="preserve"> </w:t>
            </w:r>
            <w:proofErr w:type="spellStart"/>
            <w:r>
              <w:rPr>
                <w:rFonts w:ascii="Arial" w:eastAsia="Arial" w:hAnsi="Arial" w:cs="Arial"/>
                <w:sz w:val="20"/>
                <w:szCs w:val="20"/>
              </w:rPr>
              <w:t>of</w:t>
            </w:r>
            <w:proofErr w:type="spellEnd"/>
            <w:r>
              <w:rPr>
                <w:rFonts w:ascii="Arial" w:eastAsia="Arial" w:hAnsi="Arial" w:cs="Arial"/>
                <w:sz w:val="20"/>
                <w:szCs w:val="20"/>
              </w:rPr>
              <w:t xml:space="preserve"> </w:t>
            </w:r>
            <w:proofErr w:type="spellStart"/>
            <w:r>
              <w:rPr>
                <w:rFonts w:ascii="Arial" w:eastAsia="Arial" w:hAnsi="Arial" w:cs="Arial"/>
                <w:sz w:val="20"/>
                <w:szCs w:val="20"/>
              </w:rPr>
              <w:t>Visitors</w:t>
            </w:r>
            <w:proofErr w:type="spellEnd"/>
            <w:r>
              <w:rPr>
                <w:rFonts w:ascii="Arial" w:eastAsia="Arial" w:hAnsi="Arial" w:cs="Arial"/>
                <w:sz w:val="20"/>
                <w:szCs w:val="20"/>
              </w:rPr>
              <w:t xml:space="preserve"> </w:t>
            </w:r>
            <w:proofErr w:type="spellStart"/>
            <w:r>
              <w:rPr>
                <w:rFonts w:ascii="Arial" w:eastAsia="Arial" w:hAnsi="Arial" w:cs="Arial"/>
                <w:sz w:val="20"/>
                <w:szCs w:val="20"/>
              </w:rPr>
              <w:t>in</w:t>
            </w:r>
            <w:proofErr w:type="spellEnd"/>
            <w:r>
              <w:rPr>
                <w:rFonts w:ascii="Arial" w:eastAsia="Arial" w:hAnsi="Arial" w:cs="Arial"/>
                <w:sz w:val="20"/>
                <w:szCs w:val="20"/>
              </w:rPr>
              <w:t xml:space="preserve"> </w:t>
            </w:r>
            <w:proofErr w:type="spellStart"/>
            <w:r>
              <w:rPr>
                <w:rFonts w:ascii="Arial" w:eastAsia="Arial" w:hAnsi="Arial" w:cs="Arial"/>
                <w:sz w:val="20"/>
                <w:szCs w:val="20"/>
              </w:rPr>
              <w:t>Protected</w:t>
            </w:r>
            <w:proofErr w:type="spellEnd"/>
            <w:r>
              <w:rPr>
                <w:rFonts w:ascii="Arial" w:eastAsia="Arial" w:hAnsi="Arial" w:cs="Arial"/>
                <w:sz w:val="20"/>
                <w:szCs w:val="20"/>
              </w:rPr>
              <w:t xml:space="preserve"> Natural </w:t>
            </w:r>
            <w:proofErr w:type="spellStart"/>
            <w:r>
              <w:rPr>
                <w:rFonts w:ascii="Arial" w:eastAsia="Arial" w:hAnsi="Arial" w:cs="Arial"/>
                <w:sz w:val="20"/>
                <w:szCs w:val="20"/>
              </w:rPr>
              <w:t>Areas</w:t>
            </w:r>
            <w:proofErr w:type="spellEnd"/>
            <w:r>
              <w:rPr>
                <w:rFonts w:ascii="Arial" w:eastAsia="Arial" w:hAnsi="Arial" w:cs="Arial"/>
                <w:sz w:val="20"/>
                <w:szCs w:val="20"/>
              </w:rPr>
              <w:t xml:space="preserve">. </w:t>
            </w:r>
            <w:proofErr w:type="spellStart"/>
            <w:r>
              <w:rPr>
                <w:rFonts w:ascii="Arial" w:eastAsia="Arial" w:hAnsi="Arial" w:cs="Arial"/>
                <w:sz w:val="20"/>
                <w:szCs w:val="20"/>
              </w:rPr>
              <w:t>Tourism</w:t>
            </w:r>
            <w:proofErr w:type="spellEnd"/>
            <w:r>
              <w:rPr>
                <w:rFonts w:ascii="Arial" w:eastAsia="Arial" w:hAnsi="Arial" w:cs="Arial"/>
                <w:sz w:val="20"/>
                <w:szCs w:val="20"/>
              </w:rPr>
              <w:t xml:space="preserve"> </w:t>
            </w:r>
            <w:proofErr w:type="spellStart"/>
            <w:r>
              <w:rPr>
                <w:rFonts w:ascii="Arial" w:eastAsia="Arial" w:hAnsi="Arial" w:cs="Arial"/>
                <w:sz w:val="20"/>
                <w:szCs w:val="20"/>
              </w:rPr>
              <w:t>Planning</w:t>
            </w:r>
            <w:proofErr w:type="spellEnd"/>
            <w:r>
              <w:rPr>
                <w:rFonts w:ascii="Arial" w:eastAsia="Arial" w:hAnsi="Arial" w:cs="Arial"/>
                <w:sz w:val="20"/>
                <w:szCs w:val="20"/>
              </w:rPr>
              <w:t xml:space="preserve"> &amp; Development, 1–26. </w:t>
            </w:r>
            <w:hyperlink r:id="rId7">
              <w:r>
                <w:rPr>
                  <w:rFonts w:ascii="Arial" w:eastAsia="Arial" w:hAnsi="Arial" w:cs="Arial"/>
                  <w:color w:val="0000FF"/>
                  <w:sz w:val="20"/>
                  <w:szCs w:val="20"/>
                  <w:u w:val="single"/>
                </w:rPr>
                <w:t>https://doi.org/10.1080/21568316.2024.2353596</w:t>
              </w:r>
            </w:hyperlink>
          </w:p>
          <w:p w14:paraId="3A80D862" w14:textId="77777777" w:rsidR="00045A24" w:rsidRDefault="00045A24" w:rsidP="00045A24">
            <w:pPr>
              <w:tabs>
                <w:tab w:val="left" w:pos="2820"/>
              </w:tabs>
              <w:spacing w:after="0" w:line="240" w:lineRule="auto"/>
              <w:rPr>
                <w:rFonts w:ascii="Arial" w:eastAsia="Arial" w:hAnsi="Arial" w:cs="Arial"/>
                <w:color w:val="000000"/>
                <w:sz w:val="20"/>
                <w:szCs w:val="20"/>
              </w:rPr>
            </w:pPr>
            <w:proofErr w:type="spellStart"/>
            <w:r>
              <w:rPr>
                <w:rFonts w:ascii="Arial" w:eastAsia="Arial" w:hAnsi="Arial" w:cs="Arial"/>
                <w:color w:val="000000"/>
                <w:sz w:val="20"/>
                <w:szCs w:val="20"/>
              </w:rPr>
              <w:t>Kundid</w:t>
            </w:r>
            <w:proofErr w:type="spellEnd"/>
            <w:r>
              <w:rPr>
                <w:rFonts w:ascii="Arial" w:eastAsia="Arial" w:hAnsi="Arial" w:cs="Arial"/>
                <w:color w:val="000000"/>
                <w:sz w:val="20"/>
                <w:szCs w:val="20"/>
              </w:rPr>
              <w:t xml:space="preserve"> Novokmet, A. i Vuković, M, 2024. Financial </w:t>
            </w:r>
            <w:proofErr w:type="spellStart"/>
            <w:r>
              <w:rPr>
                <w:rFonts w:ascii="Arial" w:eastAsia="Arial" w:hAnsi="Arial" w:cs="Arial"/>
                <w:color w:val="000000"/>
                <w:sz w:val="20"/>
                <w:szCs w:val="20"/>
              </w:rPr>
              <w:t>Outcomes</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Of</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The</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Locus</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Of</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Control</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Pls-Sem</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Evidence</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From</w:t>
            </w:r>
            <w:proofErr w:type="spellEnd"/>
            <w:r>
              <w:rPr>
                <w:rFonts w:ascii="Arial" w:eastAsia="Arial" w:hAnsi="Arial" w:cs="Arial"/>
                <w:color w:val="000000"/>
                <w:sz w:val="20"/>
                <w:szCs w:val="20"/>
              </w:rPr>
              <w:t xml:space="preserve"> Croatia. </w:t>
            </w:r>
            <w:proofErr w:type="spellStart"/>
            <w:r>
              <w:rPr>
                <w:rFonts w:ascii="Arial" w:eastAsia="Arial" w:hAnsi="Arial" w:cs="Arial"/>
                <w:color w:val="000000"/>
                <w:sz w:val="20"/>
                <w:szCs w:val="20"/>
              </w:rPr>
              <w:t>Studies</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in</w:t>
            </w:r>
            <w:proofErr w:type="spellEnd"/>
            <w:r>
              <w:rPr>
                <w:rFonts w:ascii="Arial" w:eastAsia="Arial" w:hAnsi="Arial" w:cs="Arial"/>
                <w:color w:val="000000"/>
                <w:sz w:val="20"/>
                <w:szCs w:val="20"/>
              </w:rPr>
              <w:t xml:space="preserve"> Business </w:t>
            </w:r>
            <w:proofErr w:type="spellStart"/>
            <w:r>
              <w:rPr>
                <w:rFonts w:ascii="Arial" w:eastAsia="Arial" w:hAnsi="Arial" w:cs="Arial"/>
                <w:color w:val="000000"/>
                <w:sz w:val="20"/>
                <w:szCs w:val="20"/>
              </w:rPr>
              <w:t>and</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Economics</w:t>
            </w:r>
            <w:proofErr w:type="spellEnd"/>
            <w:r>
              <w:rPr>
                <w:rFonts w:ascii="Arial" w:eastAsia="Arial" w:hAnsi="Arial" w:cs="Arial"/>
                <w:color w:val="000000"/>
                <w:sz w:val="20"/>
                <w:szCs w:val="20"/>
              </w:rPr>
              <w:t xml:space="preserve">, 19(2), </w:t>
            </w:r>
            <w:proofErr w:type="spellStart"/>
            <w:r>
              <w:rPr>
                <w:rFonts w:ascii="Arial" w:eastAsia="Arial" w:hAnsi="Arial" w:cs="Arial"/>
                <w:color w:val="000000"/>
                <w:sz w:val="20"/>
                <w:szCs w:val="20"/>
              </w:rPr>
              <w:t>pp</w:t>
            </w:r>
            <w:proofErr w:type="spellEnd"/>
            <w:r>
              <w:rPr>
                <w:rFonts w:ascii="Arial" w:eastAsia="Arial" w:hAnsi="Arial" w:cs="Arial"/>
                <w:color w:val="000000"/>
                <w:sz w:val="20"/>
                <w:szCs w:val="20"/>
              </w:rPr>
              <w:t>. 138-154.</w:t>
            </w:r>
          </w:p>
          <w:p w14:paraId="7BF9E81D" w14:textId="77777777" w:rsidR="00045A24" w:rsidRDefault="00045A24" w:rsidP="00045A24">
            <w:pPr>
              <w:tabs>
                <w:tab w:val="left" w:pos="2820"/>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Vuković, M., 2024. CB-SEM vs PLS-SEM </w:t>
            </w:r>
            <w:proofErr w:type="spellStart"/>
            <w:r>
              <w:rPr>
                <w:rFonts w:ascii="Arial" w:eastAsia="Arial" w:hAnsi="Arial" w:cs="Arial"/>
                <w:color w:val="000000"/>
                <w:sz w:val="20"/>
                <w:szCs w:val="20"/>
              </w:rPr>
              <w:t>comparison</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in</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estimating</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the</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predictors</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of</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investment</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intention</w:t>
            </w:r>
            <w:proofErr w:type="spellEnd"/>
            <w:r>
              <w:rPr>
                <w:rFonts w:ascii="Arial" w:eastAsia="Arial" w:hAnsi="Arial" w:cs="Arial"/>
                <w:color w:val="000000"/>
                <w:sz w:val="20"/>
                <w:szCs w:val="20"/>
              </w:rPr>
              <w:t xml:space="preserve">. Croatian </w:t>
            </w:r>
            <w:proofErr w:type="spellStart"/>
            <w:r>
              <w:rPr>
                <w:rFonts w:ascii="Arial" w:eastAsia="Arial" w:hAnsi="Arial" w:cs="Arial"/>
                <w:color w:val="000000"/>
                <w:sz w:val="20"/>
                <w:szCs w:val="20"/>
              </w:rPr>
              <w:t>Operational</w:t>
            </w:r>
            <w:proofErr w:type="spellEnd"/>
            <w:r>
              <w:rPr>
                <w:rFonts w:ascii="Arial" w:eastAsia="Arial" w:hAnsi="Arial" w:cs="Arial"/>
                <w:color w:val="000000"/>
                <w:sz w:val="20"/>
                <w:szCs w:val="20"/>
              </w:rPr>
              <w:t xml:space="preserve"> Research </w:t>
            </w:r>
            <w:proofErr w:type="spellStart"/>
            <w:r>
              <w:rPr>
                <w:rFonts w:ascii="Arial" w:eastAsia="Arial" w:hAnsi="Arial" w:cs="Arial"/>
                <w:color w:val="000000"/>
                <w:sz w:val="20"/>
                <w:szCs w:val="20"/>
              </w:rPr>
              <w:t>Review</w:t>
            </w:r>
            <w:proofErr w:type="spellEnd"/>
            <w:r>
              <w:rPr>
                <w:rFonts w:ascii="Arial" w:eastAsia="Arial" w:hAnsi="Arial" w:cs="Arial"/>
                <w:color w:val="000000"/>
                <w:sz w:val="20"/>
                <w:szCs w:val="20"/>
              </w:rPr>
              <w:t xml:space="preserve">, Vol. 15 (2), </w:t>
            </w:r>
            <w:proofErr w:type="spellStart"/>
            <w:r>
              <w:rPr>
                <w:rFonts w:ascii="Arial" w:eastAsia="Arial" w:hAnsi="Arial" w:cs="Arial"/>
                <w:color w:val="000000"/>
                <w:sz w:val="20"/>
                <w:szCs w:val="20"/>
              </w:rPr>
              <w:t>pp</w:t>
            </w:r>
            <w:proofErr w:type="spellEnd"/>
            <w:r>
              <w:rPr>
                <w:rFonts w:ascii="Arial" w:eastAsia="Arial" w:hAnsi="Arial" w:cs="Arial"/>
                <w:color w:val="000000"/>
                <w:sz w:val="20"/>
                <w:szCs w:val="20"/>
              </w:rPr>
              <w:t>. 131-144.</w:t>
            </w:r>
          </w:p>
        </w:tc>
      </w:tr>
      <w:tr w:rsidR="00045A24" w:rsidRPr="00C8401B" w14:paraId="69604B8F" w14:textId="77777777" w:rsidTr="00570AC7">
        <w:tc>
          <w:tcPr>
            <w:tcW w:w="1912" w:type="dxa"/>
            <w:tcBorders>
              <w:left w:val="single" w:sz="12" w:space="0" w:color="auto"/>
            </w:tcBorders>
            <w:shd w:val="clear" w:color="auto" w:fill="CCFFFF"/>
            <w:tcMar>
              <w:left w:w="57" w:type="dxa"/>
              <w:right w:w="57" w:type="dxa"/>
            </w:tcMar>
            <w:vAlign w:val="center"/>
          </w:tcPr>
          <w:p w14:paraId="6F874C8D" w14:textId="77777777" w:rsidR="00045A24" w:rsidRPr="00C8401B" w:rsidRDefault="00045A24" w:rsidP="00045A24">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3490A646" w14:textId="77777777" w:rsidR="00AF6C30" w:rsidRPr="009D1FF6" w:rsidRDefault="00AF6C30" w:rsidP="00AF6C30">
            <w:pPr>
              <w:numPr>
                <w:ilvl w:val="0"/>
                <w:numId w:val="10"/>
              </w:numPr>
              <w:spacing w:after="0" w:line="240" w:lineRule="auto"/>
              <w:jc w:val="both"/>
              <w:rPr>
                <w:rFonts w:ascii="Arial" w:hAnsi="Arial" w:cs="Arial"/>
                <w:bCs/>
                <w:color w:val="000000"/>
                <w:sz w:val="20"/>
                <w:szCs w:val="20"/>
                <w:lang w:val="en-US"/>
              </w:rPr>
            </w:pPr>
            <w:r w:rsidRPr="009D1FF6">
              <w:rPr>
                <w:rFonts w:ascii="Arial" w:hAnsi="Arial" w:cs="Arial"/>
                <w:bCs/>
                <w:color w:val="000000"/>
                <w:sz w:val="20"/>
                <w:szCs w:val="20"/>
                <w:lang w:val="en-US"/>
              </w:rPr>
              <w:t>Monitoring obligations of students (teacher)</w:t>
            </w:r>
          </w:p>
          <w:p w14:paraId="2C479862" w14:textId="77777777" w:rsidR="00AF6C30" w:rsidRPr="009D1FF6" w:rsidRDefault="00AF6C30" w:rsidP="00AF6C30">
            <w:pPr>
              <w:numPr>
                <w:ilvl w:val="0"/>
                <w:numId w:val="10"/>
              </w:numPr>
              <w:spacing w:after="0" w:line="240" w:lineRule="auto"/>
              <w:jc w:val="both"/>
              <w:rPr>
                <w:rFonts w:ascii="Arial" w:hAnsi="Arial" w:cs="Arial"/>
                <w:bCs/>
                <w:color w:val="000000"/>
                <w:sz w:val="20"/>
                <w:szCs w:val="20"/>
                <w:lang w:val="en-US"/>
              </w:rPr>
            </w:pPr>
            <w:r w:rsidRPr="009D1FF6">
              <w:rPr>
                <w:rFonts w:ascii="Arial" w:hAnsi="Arial" w:cs="Arial"/>
                <w:bCs/>
                <w:color w:val="000000"/>
                <w:sz w:val="20"/>
                <w:szCs w:val="20"/>
                <w:lang w:val="en-US"/>
              </w:rPr>
              <w:t>Control of Teaching (Vice-Dean)</w:t>
            </w:r>
          </w:p>
          <w:p w14:paraId="51ADAFFB" w14:textId="77777777" w:rsidR="00AF6C30" w:rsidRPr="009D1FF6" w:rsidRDefault="00AF6C30" w:rsidP="00AF6C30">
            <w:pPr>
              <w:numPr>
                <w:ilvl w:val="0"/>
                <w:numId w:val="10"/>
              </w:numPr>
              <w:spacing w:after="0" w:line="240" w:lineRule="auto"/>
              <w:jc w:val="both"/>
              <w:rPr>
                <w:rFonts w:ascii="Arial" w:hAnsi="Arial" w:cs="Arial"/>
                <w:bCs/>
                <w:color w:val="000000"/>
                <w:sz w:val="20"/>
                <w:szCs w:val="20"/>
                <w:lang w:val="en-US"/>
              </w:rPr>
            </w:pPr>
            <w:r w:rsidRPr="009D1FF6">
              <w:rPr>
                <w:rFonts w:ascii="Arial" w:hAnsi="Arial" w:cs="Arial"/>
                <w:bCs/>
                <w:color w:val="000000"/>
                <w:sz w:val="20"/>
                <w:szCs w:val="20"/>
                <w:lang w:val="en-US"/>
              </w:rPr>
              <w:t>Analysis of students’ success in all subjects of study (Vice-Dean)</w:t>
            </w:r>
          </w:p>
          <w:p w14:paraId="0F451BDC" w14:textId="77777777" w:rsidR="00AF6C30" w:rsidRDefault="00AF6C30" w:rsidP="00AF6C30">
            <w:pPr>
              <w:numPr>
                <w:ilvl w:val="0"/>
                <w:numId w:val="10"/>
              </w:numPr>
              <w:spacing w:after="0" w:line="240" w:lineRule="auto"/>
              <w:jc w:val="both"/>
              <w:rPr>
                <w:rFonts w:ascii="Arial" w:hAnsi="Arial" w:cs="Arial"/>
                <w:bCs/>
                <w:color w:val="000000"/>
                <w:sz w:val="20"/>
                <w:szCs w:val="20"/>
                <w:lang w:val="en-US"/>
              </w:rPr>
            </w:pPr>
            <w:r w:rsidRPr="009D1FF6">
              <w:rPr>
                <w:rFonts w:ascii="Arial" w:hAnsi="Arial" w:cs="Arial"/>
                <w:bCs/>
                <w:color w:val="000000"/>
                <w:sz w:val="20"/>
                <w:szCs w:val="20"/>
                <w:lang w:val="en-US"/>
              </w:rPr>
              <w:t>Student survey on the quality of teachers and teaching for each course of study (UNIST, Centre for Quality Improvement)</w:t>
            </w:r>
          </w:p>
          <w:p w14:paraId="694A7B12" w14:textId="77777777" w:rsidR="00045A24" w:rsidRPr="00AF6C30" w:rsidRDefault="00AF6C30" w:rsidP="00AF6C30">
            <w:pPr>
              <w:numPr>
                <w:ilvl w:val="0"/>
                <w:numId w:val="10"/>
              </w:numPr>
              <w:spacing w:after="0" w:line="240" w:lineRule="auto"/>
              <w:jc w:val="both"/>
              <w:rPr>
                <w:rFonts w:ascii="Arial" w:hAnsi="Arial" w:cs="Arial"/>
                <w:bCs/>
                <w:color w:val="000000"/>
                <w:sz w:val="20"/>
                <w:szCs w:val="20"/>
                <w:lang w:val="en-US"/>
              </w:rPr>
            </w:pPr>
            <w:r w:rsidRPr="00AF6C30">
              <w:rPr>
                <w:rFonts w:ascii="Arial" w:hAnsi="Arial" w:cs="Arial"/>
                <w:bCs/>
                <w:color w:val="000000"/>
                <w:sz w:val="20"/>
                <w:szCs w:val="20"/>
                <w:lang w:val="en-US"/>
              </w:rPr>
              <w:t>Exam administered by the subject teacher validates all the learning outcomes of the course. The contents of the exam are periodically reviewed. This revision is the basis for determining the adequacy of the ways of checking learning outcomes (Vice-Dean)</w:t>
            </w:r>
          </w:p>
        </w:tc>
      </w:tr>
      <w:tr w:rsidR="00045A24" w:rsidRPr="00C8401B" w14:paraId="58C8D84B" w14:textId="77777777" w:rsidTr="00570AC7">
        <w:tc>
          <w:tcPr>
            <w:tcW w:w="1912" w:type="dxa"/>
            <w:tcBorders>
              <w:left w:val="single" w:sz="12" w:space="0" w:color="auto"/>
              <w:bottom w:val="single" w:sz="12" w:space="0" w:color="auto"/>
            </w:tcBorders>
            <w:shd w:val="clear" w:color="auto" w:fill="CCFFFF"/>
            <w:tcMar>
              <w:left w:w="57" w:type="dxa"/>
              <w:right w:w="57" w:type="dxa"/>
            </w:tcMar>
            <w:vAlign w:val="center"/>
          </w:tcPr>
          <w:p w14:paraId="2E3FADFA" w14:textId="77777777" w:rsidR="00045A24" w:rsidRPr="00C8401B" w:rsidRDefault="00045A24" w:rsidP="00045A24">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14:paraId="5C02216A" w14:textId="77777777" w:rsidR="00045A24" w:rsidRPr="00C27F6C" w:rsidRDefault="00045A24" w:rsidP="00C27F6C">
            <w:pPr>
              <w:spacing w:after="0" w:line="240" w:lineRule="auto"/>
              <w:jc w:val="both"/>
              <w:rPr>
                <w:color w:val="000000"/>
                <w:sz w:val="20"/>
                <w:szCs w:val="20"/>
              </w:rPr>
            </w:pPr>
          </w:p>
        </w:tc>
      </w:tr>
    </w:tbl>
    <w:p w14:paraId="2C1E8798" w14:textId="77777777"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C71BB" w14:textId="77777777" w:rsidR="00C53DAB" w:rsidRDefault="00C53DAB" w:rsidP="007868FB">
      <w:pPr>
        <w:spacing w:after="0" w:line="240" w:lineRule="auto"/>
      </w:pPr>
      <w:r>
        <w:separator/>
      </w:r>
    </w:p>
  </w:endnote>
  <w:endnote w:type="continuationSeparator" w:id="0">
    <w:p w14:paraId="257A27E7" w14:textId="77777777" w:rsidR="00C53DAB" w:rsidRDefault="00C53DAB"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49D99" w14:textId="77777777" w:rsidR="00C53DAB" w:rsidRDefault="00C53DAB" w:rsidP="007868FB">
      <w:pPr>
        <w:spacing w:after="0" w:line="240" w:lineRule="auto"/>
      </w:pPr>
      <w:r>
        <w:separator/>
      </w:r>
    </w:p>
  </w:footnote>
  <w:footnote w:type="continuationSeparator" w:id="0">
    <w:p w14:paraId="3FE1E2C1" w14:textId="77777777" w:rsidR="00C53DAB" w:rsidRDefault="00C53DAB"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16137C6E"/>
    <w:multiLevelType w:val="multilevel"/>
    <w:tmpl w:val="BA1657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99E6799"/>
    <w:multiLevelType w:val="multilevel"/>
    <w:tmpl w:val="6A06EDB8"/>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4812F37"/>
    <w:multiLevelType w:val="hybridMultilevel"/>
    <w:tmpl w:val="40AEC10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348091F"/>
    <w:multiLevelType w:val="hybridMultilevel"/>
    <w:tmpl w:val="56F8E74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5B6C7584"/>
    <w:multiLevelType w:val="hybridMultilevel"/>
    <w:tmpl w:val="2B04945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8"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9"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0"/>
  </w:num>
  <w:num w:numId="2">
    <w:abstractNumId w:val="7"/>
  </w:num>
  <w:num w:numId="3">
    <w:abstractNumId w:val="8"/>
  </w:num>
  <w:num w:numId="4">
    <w:abstractNumId w:val="0"/>
  </w:num>
  <w:num w:numId="5">
    <w:abstractNumId w:val="1"/>
  </w:num>
  <w:num w:numId="6">
    <w:abstractNumId w:val="9"/>
  </w:num>
  <w:num w:numId="7">
    <w:abstractNumId w:val="5"/>
  </w:num>
  <w:num w:numId="8">
    <w:abstractNumId w:val="2"/>
  </w:num>
  <w:num w:numId="9">
    <w:abstractNumId w:val="4"/>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8FB"/>
    <w:rsid w:val="00045A24"/>
    <w:rsid w:val="001B5389"/>
    <w:rsid w:val="001F1E7A"/>
    <w:rsid w:val="002B14AB"/>
    <w:rsid w:val="00363461"/>
    <w:rsid w:val="00431C20"/>
    <w:rsid w:val="0055626B"/>
    <w:rsid w:val="00570AC7"/>
    <w:rsid w:val="005A573B"/>
    <w:rsid w:val="005C6A0B"/>
    <w:rsid w:val="005F5E0C"/>
    <w:rsid w:val="00756B87"/>
    <w:rsid w:val="00765DA9"/>
    <w:rsid w:val="007868FB"/>
    <w:rsid w:val="007C007C"/>
    <w:rsid w:val="008142C9"/>
    <w:rsid w:val="00857BD9"/>
    <w:rsid w:val="008E0C53"/>
    <w:rsid w:val="008F4DA8"/>
    <w:rsid w:val="0098462B"/>
    <w:rsid w:val="00A24E19"/>
    <w:rsid w:val="00A61C78"/>
    <w:rsid w:val="00AC1313"/>
    <w:rsid w:val="00AF6C30"/>
    <w:rsid w:val="00B26143"/>
    <w:rsid w:val="00B4513F"/>
    <w:rsid w:val="00C1767D"/>
    <w:rsid w:val="00C27F6C"/>
    <w:rsid w:val="00C53DAB"/>
    <w:rsid w:val="00CB44CF"/>
    <w:rsid w:val="00E03C9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51FFCE"/>
  <w15:docId w15:val="{F8F9432A-4383-4984-A55F-22DC348BB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semiHidden/>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7868FB"/>
    <w:rPr>
      <w:rFonts w:ascii="Calibri" w:eastAsia="Times New Roman" w:hAnsi="Calibri" w:cs="Times New Roman"/>
    </w:rPr>
  </w:style>
  <w:style w:type="paragraph" w:styleId="Podnoje">
    <w:name w:val="footer"/>
    <w:basedOn w:val="Normal"/>
    <w:link w:val="PodnojeChar"/>
    <w:uiPriority w:val="99"/>
    <w:semiHidden/>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semiHidden/>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customStyle="1" w:styleId="rynqvb">
    <w:name w:val="rynqvb"/>
    <w:basedOn w:val="Zadanifontodlomka"/>
    <w:rsid w:val="005A573B"/>
  </w:style>
  <w:style w:type="character" w:customStyle="1" w:styleId="hwtze">
    <w:name w:val="hwtze"/>
    <w:basedOn w:val="Zadanifontodlomka"/>
    <w:rsid w:val="00C176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i.org/10.1080/21568316.2024.235359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1507</Words>
  <Characters>8594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3</cp:revision>
  <cp:lastPrinted>2025-02-27T09:17:00Z</cp:lastPrinted>
  <dcterms:created xsi:type="dcterms:W3CDTF">2025-02-27T09:18:00Z</dcterms:created>
  <dcterms:modified xsi:type="dcterms:W3CDTF">2025-02-27T09:19:00Z</dcterms:modified>
</cp:coreProperties>
</file>